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22" w:before="64" w:after="0"/>
        <w:ind w:left="1518" w:right="1536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Министерство образования и молодежной политики Владимирской области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Государственное автономное образовательное учреждение дополнительного профессионального образования </w:t>
      </w:r>
    </w:p>
    <w:p>
      <w:pPr>
        <w:pStyle w:val="Normal"/>
        <w:spacing w:lineRule="exact" w:line="322" w:before="0" w:after="0"/>
        <w:ind w:left="1518" w:right="1536" w:hanging="0"/>
        <w:jc w:val="center"/>
        <w:rPr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«Владимирский институт развития образования имени                  Л.И. Новиковой»</w:t>
      </w:r>
    </w:p>
    <w:p>
      <w:pPr>
        <w:pStyle w:val="Normal"/>
        <w:spacing w:lineRule="exact" w:line="322" w:before="0" w:after="0"/>
        <w:ind w:left="1518" w:right="1536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spacing w:lineRule="exact" w:line="322" w:before="64" w:after="0"/>
        <w:ind w:left="1518" w:right="1536" w:hanging="0"/>
        <w:jc w:val="center"/>
        <w:rPr>
          <w:b/>
          <w:b/>
          <w:sz w:val="28"/>
        </w:rPr>
      </w:pPr>
      <w:r>
        <w:rPr>
          <w:b/>
          <w:sz w:val="28"/>
        </w:rPr>
        <w:t>ПОЛОЖЕНИЕ</w:t>
      </w:r>
    </w:p>
    <w:p>
      <w:pPr>
        <w:pStyle w:val="Normal"/>
        <w:spacing w:lineRule="exact" w:line="322" w:before="0" w:after="0"/>
        <w:ind w:left="1530" w:right="1536" w:hanging="0"/>
        <w:jc w:val="center"/>
        <w:rPr>
          <w:b/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региональном этапе Всероссийского конкурса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лучший</w:t>
      </w:r>
    </w:p>
    <w:p>
      <w:pPr>
        <w:pStyle w:val="Normal"/>
        <w:spacing w:lineRule="exact" w:line="322" w:before="0" w:after="0"/>
        <w:ind w:left="1530" w:right="1536" w:hanging="0"/>
        <w:jc w:val="center"/>
        <w:rPr>
          <w:b/>
          <w:b/>
          <w:sz w:val="28"/>
        </w:rPr>
      </w:pPr>
      <w:r>
        <w:rPr>
          <w:b/>
          <w:sz w:val="28"/>
        </w:rPr>
        <w:t>«Снежный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Эколят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2023»</w:t>
      </w:r>
    </w:p>
    <w:p>
      <w:pPr>
        <w:pStyle w:val="Normal"/>
        <w:spacing w:before="0" w:after="0"/>
        <w:ind w:left="1539" w:right="1536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в дошкольных образовательных организациях </w:t>
      </w:r>
      <w:r>
        <w:rPr>
          <w:b/>
          <w:spacing w:val="-67"/>
          <w:sz w:val="28"/>
        </w:rPr>
        <w:t xml:space="preserve"> </w:t>
      </w:r>
    </w:p>
    <w:p>
      <w:pPr>
        <w:pStyle w:val="1"/>
        <w:spacing w:before="5" w:after="0"/>
        <w:ind w:left="108" w:right="117" w:firstLine="566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spacing w:before="5" w:after="0"/>
        <w:ind w:left="108" w:right="117" w:firstLine="566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spacing w:before="5" w:after="0"/>
        <w:ind w:left="108" w:right="117" w:firstLine="566"/>
        <w:rPr>
          <w:highlight w:val="none"/>
          <w:shd w:fill="auto" w:val="clear"/>
        </w:rPr>
      </w:pPr>
      <w:r>
        <w:rPr>
          <w:shd w:fill="auto" w:val="clear"/>
        </w:rPr>
        <w:t xml:space="preserve"> </w:t>
      </w:r>
      <w:r>
        <w:rPr>
          <w:shd w:fill="auto" w:val="clear"/>
        </w:rPr>
        <w:t>1.Общие положения.</w:t>
      </w:r>
    </w:p>
    <w:p>
      <w:pPr>
        <w:pStyle w:val="Normal"/>
        <w:spacing w:before="0" w:after="0"/>
        <w:ind w:left="108" w:right="117" w:firstLine="5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Н</w:t>
      </w:r>
      <w:r>
        <w:rPr>
          <w:rFonts w:cs="Times New Roman"/>
          <w:bCs/>
          <w:color w:val="000000"/>
          <w:sz w:val="26"/>
          <w:szCs w:val="26"/>
        </w:rPr>
        <w:t>астоящее положение регионального этапа Конкурса на лучший «Снежный городок Эколят – 2023» (далее –</w:t>
      </w:r>
      <w:r>
        <w:rPr>
          <w:rFonts w:cs="Times New Roman"/>
          <w:bCs/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bCs/>
          <w:color w:val="000000"/>
          <w:sz w:val="26"/>
          <w:szCs w:val="26"/>
        </w:rPr>
        <w:t>Конкурс)</w:t>
      </w:r>
      <w:r>
        <w:rPr>
          <w:rFonts w:cs="Times New Roman"/>
          <w:bCs/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bCs/>
          <w:color w:val="000000"/>
          <w:sz w:val="26"/>
          <w:szCs w:val="26"/>
        </w:rPr>
        <w:t>с</w:t>
      </w:r>
      <w:r>
        <w:rPr>
          <w:rFonts w:cs="Times New Roman"/>
          <w:bCs/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bCs/>
          <w:color w:val="000000"/>
          <w:sz w:val="26"/>
          <w:szCs w:val="26"/>
        </w:rPr>
        <w:t>участием</w:t>
      </w:r>
      <w:r>
        <w:rPr>
          <w:rFonts w:cs="Times New Roman"/>
          <w:bCs/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bCs/>
          <w:color w:val="000000"/>
          <w:sz w:val="26"/>
          <w:szCs w:val="26"/>
        </w:rPr>
        <w:t>дошкольных</w:t>
      </w:r>
      <w:r>
        <w:rPr>
          <w:rFonts w:cs="Times New Roman"/>
          <w:bCs/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bCs/>
          <w:color w:val="000000"/>
          <w:sz w:val="26"/>
          <w:szCs w:val="26"/>
        </w:rPr>
        <w:t>образовательных</w:t>
      </w:r>
      <w:r>
        <w:rPr>
          <w:rFonts w:cs="Times New Roman"/>
          <w:bCs/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bCs/>
          <w:color w:val="000000"/>
          <w:sz w:val="26"/>
          <w:szCs w:val="26"/>
        </w:rPr>
        <w:t>организаций</w:t>
      </w:r>
      <w:r>
        <w:rPr>
          <w:rFonts w:cs="Times New Roman"/>
          <w:bCs/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bCs/>
          <w:color w:val="000000"/>
          <w:sz w:val="26"/>
          <w:szCs w:val="26"/>
        </w:rPr>
        <w:t xml:space="preserve"> определяет цели и задачи, порядок организации и проведения Конкурса, устанавливает требования к предоставляемым на Конкурс материалам, критерии их оценки; порядок определения и награждения победителей.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79" w:leader="none"/>
        </w:tabs>
        <w:spacing w:lineRule="auto" w:line="240" w:before="177" w:after="0"/>
        <w:ind w:left="3978" w:right="0" w:hanging="284"/>
        <w:jc w:val="left"/>
        <w:rPr>
          <w:highlight w:val="none"/>
          <w:shd w:fill="auto" w:val="clear"/>
        </w:rPr>
      </w:pPr>
      <w:r>
        <w:rPr>
          <w:b/>
          <w:sz w:val="26"/>
          <w:shd w:fill="auto" w:val="clear"/>
        </w:rPr>
        <w:t>Основные</w:t>
      </w:r>
      <w:r>
        <w:rPr>
          <w:b/>
          <w:spacing w:val="-2"/>
          <w:sz w:val="26"/>
          <w:shd w:fill="auto" w:val="clear"/>
        </w:rPr>
        <w:t xml:space="preserve"> </w:t>
      </w:r>
      <w:r>
        <w:rPr>
          <w:b/>
          <w:sz w:val="26"/>
          <w:shd w:fill="auto" w:val="clear"/>
        </w:rPr>
        <w:t>положения</w:t>
      </w:r>
      <w:r>
        <w:rPr>
          <w:sz w:val="26"/>
          <w:shd w:fill="auto" w:val="clear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0" w:leader="none"/>
        </w:tabs>
        <w:spacing w:lineRule="auto" w:line="240" w:before="186" w:after="0"/>
        <w:ind w:left="108" w:right="110" w:firstLine="710"/>
        <w:jc w:val="both"/>
        <w:rPr>
          <w:highlight w:val="none"/>
          <w:shd w:fill="auto" w:val="clear"/>
        </w:rPr>
      </w:pPr>
      <w:r>
        <w:rPr>
          <w:sz w:val="26"/>
          <w:shd w:fill="auto" w:val="clear"/>
        </w:rPr>
        <w:t>Региональный этап Всероссийского конкурса на лучший «Снежный городок Эколят – 2023» (далее –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Конкурс)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с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участием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дошкольных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образовательных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организаций</w:t>
      </w:r>
      <w:r>
        <w:rPr>
          <w:spacing w:val="1"/>
          <w:sz w:val="26"/>
          <w:shd w:fill="auto" w:val="clear"/>
        </w:rPr>
        <w:t xml:space="preserve">  </w:t>
      </w:r>
      <w:r>
        <w:rPr>
          <w:sz w:val="26"/>
          <w:shd w:fill="auto" w:val="clear"/>
        </w:rPr>
        <w:t>субъектов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Российской Федерации является одним из мероприятий Всероссийских природоохранных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социально-образовательных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проектов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«Эколята–Дошколята»,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«Эколята»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(далее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–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Проекты) и Всероссийской акции «Россия – территория Эколят – Молодых защитников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Природы».</w:t>
      </w:r>
    </w:p>
    <w:p>
      <w:pPr>
        <w:pStyle w:val="Normal"/>
        <w:spacing w:lineRule="exact" w:line="296" w:before="0" w:after="0"/>
        <w:ind w:left="819" w:right="0" w:hanging="0"/>
        <w:jc w:val="both"/>
        <w:rPr>
          <w:highlight w:val="none"/>
          <w:shd w:fill="auto" w:val="clear"/>
        </w:rPr>
      </w:pPr>
      <w:r>
        <w:rPr>
          <w:sz w:val="26"/>
          <w:shd w:fill="auto" w:val="clear"/>
        </w:rPr>
        <w:t>Сайт</w:t>
      </w:r>
      <w:r>
        <w:rPr>
          <w:spacing w:val="-2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проектов</w:t>
      </w:r>
      <w:r>
        <w:rPr>
          <w:spacing w:val="1"/>
          <w:sz w:val="26"/>
          <w:shd w:fill="auto" w:val="clear"/>
        </w:rPr>
        <w:t xml:space="preserve"> </w:t>
      </w:r>
      <w:r>
        <w:rPr>
          <w:sz w:val="26"/>
          <w:shd w:fill="auto" w:val="clear"/>
        </w:rPr>
        <w:t>–</w:t>
      </w:r>
      <w:r>
        <w:rPr>
          <w:spacing w:val="-7"/>
          <w:sz w:val="26"/>
          <w:shd w:fill="auto" w:val="clear"/>
        </w:rPr>
        <w:t xml:space="preserve"> </w:t>
      </w:r>
      <w:r>
        <w:rPr>
          <w:b/>
          <w:sz w:val="26"/>
          <w:u w:val="thick"/>
          <w:shd w:fill="auto" w:val="clear"/>
        </w:rPr>
        <w:t>www.эколята.рф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80" w:leader="none"/>
        </w:tabs>
        <w:spacing w:lineRule="exact" w:line="299" w:before="4" w:after="0"/>
        <w:ind w:left="1279" w:right="0" w:hanging="0"/>
        <w:jc w:val="both"/>
        <w:rPr>
          <w:sz w:val="26"/>
        </w:rPr>
      </w:pPr>
      <w:r>
        <w:rPr>
          <w:sz w:val="26"/>
        </w:rPr>
        <w:t>1.1.Основными</w:t>
      </w:r>
      <w:r>
        <w:rPr>
          <w:spacing w:val="-4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-8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35" w:before="2" w:after="0"/>
        <w:ind w:left="108" w:right="123" w:firstLine="350"/>
        <w:jc w:val="both"/>
        <w:rPr>
          <w:sz w:val="26"/>
        </w:rPr>
      </w:pPr>
      <w:r>
        <w:rPr>
          <w:sz w:val="26"/>
        </w:rPr>
        <w:t>дальнейшее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 </w:t>
      </w:r>
      <w:r>
        <w:rPr>
          <w:sz w:val="26"/>
        </w:rPr>
        <w:t>региона;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35" w:before="9" w:after="0"/>
        <w:ind w:left="108" w:right="120" w:firstLine="350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 </w:t>
      </w:r>
      <w:r>
        <w:rPr>
          <w:sz w:val="26"/>
        </w:rPr>
        <w:t>субъектов Российской Федерации богатого внутреннего мира и 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ценностных отношений</w:t>
      </w:r>
      <w:r>
        <w:rPr>
          <w:spacing w:val="2"/>
          <w:sz w:val="26"/>
        </w:rPr>
        <w:t xml:space="preserve"> </w:t>
      </w:r>
      <w:r>
        <w:rPr>
          <w:sz w:val="26"/>
        </w:rPr>
        <w:t>к природе;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3" w:after="0"/>
        <w:ind w:left="108" w:right="129" w:firstLine="350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любви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1"/>
          <w:sz w:val="26"/>
        </w:rPr>
        <w:t xml:space="preserve"> </w:t>
      </w:r>
      <w:r>
        <w:rPr>
          <w:sz w:val="26"/>
        </w:rPr>
        <w:t>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следствие,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бережному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ней,</w:t>
      </w:r>
      <w:r>
        <w:rPr>
          <w:spacing w:val="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природолюбия;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35" w:before="0" w:after="0"/>
        <w:ind w:left="108" w:right="120" w:firstLine="350"/>
        <w:jc w:val="both"/>
        <w:rPr>
          <w:sz w:val="26"/>
        </w:rPr>
      </w:pP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спасения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родного края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выживания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земле</w:t>
      </w:r>
      <w:r>
        <w:rPr>
          <w:spacing w:val="2"/>
          <w:sz w:val="26"/>
        </w:rPr>
        <w:t xml:space="preserve"> </w:t>
      </w:r>
      <w:r>
        <w:rPr>
          <w:sz w:val="26"/>
        </w:rPr>
        <w:t>самого человека;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5" w:leader="none"/>
        </w:tabs>
        <w:spacing w:lineRule="auto" w:line="240" w:before="0" w:after="0"/>
        <w:ind w:left="108" w:right="123" w:firstLine="360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неразделимого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общечеловеческой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4"/>
          <w:sz w:val="26"/>
        </w:rPr>
        <w:t xml:space="preserve"> </w:t>
      </w:r>
      <w:r>
        <w:rPr>
          <w:sz w:val="26"/>
        </w:rPr>
        <w:t>Природы;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35" w:before="0" w:after="0"/>
        <w:ind w:left="108" w:right="130" w:firstLine="350"/>
        <w:jc w:val="both"/>
        <w:rPr>
          <w:sz w:val="26"/>
        </w:rPr>
      </w:pPr>
      <w:r>
        <w:rPr>
          <w:sz w:val="26"/>
        </w:rPr>
        <w:t xml:space="preserve">развитие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потребности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принимать 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активное 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участие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42"/>
          <w:sz w:val="26"/>
        </w:rPr>
        <w:t xml:space="preserve"> </w:t>
      </w:r>
      <w:r>
        <w:rPr>
          <w:sz w:val="26"/>
        </w:rPr>
        <w:t>природоохранной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35" w:before="0" w:after="0"/>
        <w:ind w:left="108" w:right="117" w:firstLine="350"/>
        <w:jc w:val="both"/>
        <w:rPr>
          <w:sz w:val="26"/>
        </w:rPr>
      </w:pPr>
      <w:r>
        <w:rPr>
          <w:sz w:val="26"/>
        </w:rPr>
        <w:t>знакомство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сказочными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героями</w:t>
      </w:r>
      <w:r>
        <w:rPr>
          <w:spacing w:val="1"/>
          <w:sz w:val="26"/>
        </w:rPr>
        <w:t xml:space="preserve"> </w:t>
      </w:r>
      <w:r>
        <w:rPr>
          <w:sz w:val="26"/>
        </w:rPr>
        <w:t>Эколятами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друзьями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защитниками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6" w:after="0"/>
        <w:ind w:left="108" w:right="116" w:firstLine="350"/>
        <w:jc w:val="both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кругозора,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-1"/>
          <w:sz w:val="26"/>
        </w:rPr>
        <w:t xml:space="preserve"> </w:t>
      </w:r>
      <w:r>
        <w:rPr>
          <w:sz w:val="26"/>
        </w:rPr>
        <w:t>«Снежного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городка</w:t>
      </w:r>
      <w:r>
        <w:rPr>
          <w:spacing w:val="-1"/>
          <w:sz w:val="26"/>
        </w:rPr>
        <w:t xml:space="preserve"> </w:t>
      </w:r>
      <w:r>
        <w:rPr>
          <w:sz w:val="26"/>
        </w:rPr>
        <w:t>Эколят»;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20" w:leader="none"/>
        </w:tabs>
        <w:spacing w:lineRule="auto" w:line="240" w:before="0" w:after="0"/>
        <w:ind w:left="108" w:right="123" w:hanging="0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sectPr>
          <w:type w:val="nextPage"/>
          <w:pgSz w:w="11906" w:h="16838"/>
          <w:pgMar w:left="1140" w:right="440" w:gutter="0" w:header="0" w:top="88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0"/>
        </w:numPr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highlight w:val="none"/>
          <w:shd w:fill="auto" w:val="clear"/>
        </w:rPr>
      </w:pP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 xml:space="preserve">                                       </w:t>
      </w:r>
      <w:r>
        <w:rPr>
          <w:rFonts w:cs="Times New Roman"/>
          <w:b/>
          <w:bCs/>
          <w:color w:val="000000"/>
          <w:sz w:val="28"/>
          <w:szCs w:val="28"/>
          <w:shd w:fill="auto" w:val="clear"/>
        </w:rPr>
        <w:t>2.Задача и условия конкурса: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86" w:leader="none"/>
        </w:tabs>
        <w:spacing w:lineRule="auto" w:line="240" w:before="138" w:after="0"/>
        <w:ind w:left="108" w:right="115" w:hanging="0"/>
        <w:jc w:val="both"/>
        <w:rPr>
          <w:rFonts w:ascii="Tinos" w:hAnsi="Tinos"/>
        </w:rPr>
      </w:pPr>
      <w:r>
        <w:rPr>
          <w:rFonts w:ascii="Tinos" w:hAnsi="Tinos"/>
          <w:sz w:val="26"/>
        </w:rPr>
        <w:t xml:space="preserve">2.1.Задача Конкурса – проведение в дошкольных образовательных организациях </w:t>
      </w:r>
      <w:r>
        <w:rPr>
          <w:rFonts w:ascii="Tinos" w:hAnsi="Tinos"/>
          <w:spacing w:val="1"/>
          <w:sz w:val="26"/>
        </w:rPr>
        <w:t xml:space="preserve">  </w:t>
      </w:r>
      <w:r>
        <w:rPr>
          <w:rFonts w:ascii="Tinos" w:hAnsi="Tinos"/>
          <w:sz w:val="26"/>
        </w:rPr>
        <w:t>Конкурса</w:t>
      </w:r>
      <w:r>
        <w:rPr>
          <w:rFonts w:ascii="Tinos" w:hAnsi="Tinos"/>
          <w:spacing w:val="1"/>
          <w:sz w:val="26"/>
        </w:rPr>
        <w:t xml:space="preserve"> </w:t>
      </w:r>
      <w:r>
        <w:rPr>
          <w:rFonts w:ascii="Tinos" w:hAnsi="Tinos"/>
          <w:sz w:val="26"/>
        </w:rPr>
        <w:t>на</w:t>
      </w:r>
      <w:r>
        <w:rPr>
          <w:rFonts w:ascii="Tinos" w:hAnsi="Tinos"/>
          <w:spacing w:val="1"/>
          <w:sz w:val="26"/>
        </w:rPr>
        <w:t xml:space="preserve"> </w:t>
      </w:r>
      <w:r>
        <w:rPr>
          <w:rFonts w:ascii="Tinos" w:hAnsi="Tinos"/>
          <w:sz w:val="26"/>
        </w:rPr>
        <w:t>лучший</w:t>
      </w:r>
      <w:r>
        <w:rPr>
          <w:rFonts w:ascii="Tinos" w:hAnsi="Tinos"/>
          <w:spacing w:val="1"/>
          <w:sz w:val="26"/>
        </w:rPr>
        <w:t xml:space="preserve"> </w:t>
      </w:r>
      <w:r>
        <w:rPr>
          <w:rFonts w:ascii="Tinos" w:hAnsi="Tinos"/>
          <w:sz w:val="26"/>
        </w:rPr>
        <w:t>«Снежный</w:t>
      </w:r>
      <w:r>
        <w:rPr>
          <w:rFonts w:ascii="Tinos" w:hAnsi="Tinos"/>
          <w:spacing w:val="1"/>
          <w:sz w:val="26"/>
        </w:rPr>
        <w:t xml:space="preserve"> </w:t>
      </w:r>
      <w:r>
        <w:rPr>
          <w:rFonts w:ascii="Tinos" w:hAnsi="Tinos"/>
          <w:sz w:val="26"/>
        </w:rPr>
        <w:t>городок</w:t>
      </w:r>
      <w:r>
        <w:rPr>
          <w:rFonts w:ascii="Tinos" w:hAnsi="Tinos"/>
          <w:spacing w:val="1"/>
          <w:sz w:val="26"/>
        </w:rPr>
        <w:t xml:space="preserve"> </w:t>
      </w:r>
      <w:r>
        <w:rPr>
          <w:rFonts w:ascii="Tinos" w:hAnsi="Tinos"/>
          <w:sz w:val="26"/>
        </w:rPr>
        <w:t>Эколят»</w:t>
      </w:r>
      <w:r>
        <w:rPr>
          <w:rFonts w:ascii="Tinos" w:hAnsi="Tinos"/>
          <w:spacing w:val="1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с</w:t>
      </w:r>
      <w:r>
        <w:rPr>
          <w:rFonts w:ascii="Tinos" w:hAnsi="Tinos"/>
          <w:b w:val="false"/>
          <w:bCs w:val="false"/>
          <w:spacing w:val="1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условием обязательного присутствия в снежных городках образов сказочных героев</w:t>
      </w:r>
      <w:r>
        <w:rPr>
          <w:rFonts w:ascii="Tinos" w:hAnsi="Tinos"/>
          <w:b w:val="false"/>
          <w:bCs w:val="false"/>
          <w:spacing w:val="1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Эколят</w:t>
      </w:r>
      <w:r>
        <w:rPr>
          <w:rFonts w:ascii="Tinos" w:hAnsi="Tinos"/>
          <w:b w:val="false"/>
          <w:bCs w:val="false"/>
          <w:spacing w:val="2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– друзей</w:t>
      </w:r>
      <w:r>
        <w:rPr>
          <w:rFonts w:ascii="Tinos" w:hAnsi="Tinos"/>
          <w:b w:val="false"/>
          <w:bCs w:val="false"/>
          <w:spacing w:val="-1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и</w:t>
      </w:r>
      <w:r>
        <w:rPr>
          <w:rFonts w:ascii="Tinos" w:hAnsi="Tinos"/>
          <w:b w:val="false"/>
          <w:bCs w:val="false"/>
          <w:spacing w:val="-1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защитников</w:t>
      </w:r>
      <w:r>
        <w:rPr>
          <w:rFonts w:ascii="Tinos" w:hAnsi="Tinos"/>
          <w:b w:val="false"/>
          <w:bCs w:val="false"/>
          <w:spacing w:val="-1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Природы</w:t>
      </w:r>
      <w:r>
        <w:rPr>
          <w:rFonts w:ascii="Tinos" w:hAnsi="Tinos"/>
          <w:b w:val="false"/>
          <w:bCs w:val="false"/>
          <w:spacing w:val="-2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(Умницы,</w:t>
      </w:r>
      <w:r>
        <w:rPr>
          <w:rFonts w:ascii="Tinos" w:hAnsi="Tinos"/>
          <w:b w:val="false"/>
          <w:bCs w:val="false"/>
          <w:spacing w:val="1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Шалуна,</w:t>
      </w:r>
      <w:r>
        <w:rPr>
          <w:rFonts w:ascii="Tinos" w:hAnsi="Tinos"/>
          <w:b w:val="false"/>
          <w:bCs w:val="false"/>
          <w:spacing w:val="1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Тихони</w:t>
      </w:r>
      <w:r>
        <w:rPr>
          <w:rFonts w:ascii="Tinos" w:hAnsi="Tinos"/>
          <w:b w:val="false"/>
          <w:bCs w:val="false"/>
          <w:spacing w:val="-1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и</w:t>
      </w:r>
      <w:r>
        <w:rPr>
          <w:rFonts w:ascii="Tinos" w:hAnsi="Tinos"/>
          <w:b w:val="false"/>
          <w:bCs w:val="false"/>
          <w:spacing w:val="-1"/>
          <w:sz w:val="26"/>
        </w:rPr>
        <w:t xml:space="preserve"> </w:t>
      </w:r>
      <w:r>
        <w:rPr>
          <w:rFonts w:ascii="Tinos" w:hAnsi="Tinos"/>
          <w:b w:val="false"/>
          <w:bCs w:val="false"/>
          <w:sz w:val="26"/>
        </w:rPr>
        <w:t>Ёлочки).</w:t>
      </w:r>
    </w:p>
    <w:p>
      <w:pPr>
        <w:pStyle w:val="Style16"/>
        <w:tabs>
          <w:tab w:val="clear" w:pos="720"/>
          <w:tab w:val="left" w:pos="820" w:leader="none"/>
        </w:tabs>
        <w:spacing w:lineRule="auto" w:line="235" w:before="0" w:after="0"/>
        <w:ind w:left="108" w:right="119" w:hanging="0"/>
        <w:contextualSpacing/>
        <w:jc w:val="both"/>
        <w:rPr>
          <w:sz w:val="26"/>
          <w:szCs w:val="26"/>
        </w:rPr>
      </w:pP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Логотип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«Эколята»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и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образы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сказочных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героев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Эколят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–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друзей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и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защитников</w:t>
      </w:r>
      <w:r>
        <w:rPr>
          <w:rFonts w:cs="Times New Roman" w:ascii="Tinos" w:hAnsi="Tinos"/>
          <w:b w:val="false"/>
          <w:bCs w:val="false"/>
          <w:color w:val="000000"/>
          <w:spacing w:val="-62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Природы</w:t>
      </w:r>
      <w:r>
        <w:rPr>
          <w:rFonts w:cs="Times New Roman" w:ascii="Tinos" w:hAnsi="Tinos"/>
          <w:b w:val="false"/>
          <w:bCs w:val="false"/>
          <w:color w:val="000000"/>
          <w:spacing w:val="-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размещены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на</w:t>
      </w:r>
      <w:r>
        <w:rPr>
          <w:rFonts w:cs="Times New Roman" w:ascii="Tinos" w:hAnsi="Tinos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 w:val="false"/>
          <w:bCs w:val="false"/>
          <w:color w:val="000000"/>
          <w:sz w:val="26"/>
          <w:szCs w:val="26"/>
          <w:shd w:fill="auto" w:val="clear"/>
        </w:rPr>
        <w:t>сайте</w:t>
      </w:r>
      <w:r>
        <w:rPr>
          <w:rFonts w:cs="Times New Roman" w:ascii="Tinos" w:hAnsi="Tinos"/>
          <w:b w:val="false"/>
          <w:bCs w:val="false"/>
          <w:color w:val="000000"/>
          <w:spacing w:val="5"/>
          <w:sz w:val="26"/>
          <w:szCs w:val="26"/>
          <w:shd w:fill="auto" w:val="clear"/>
        </w:rPr>
        <w:t xml:space="preserve"> </w:t>
      </w:r>
      <w:r>
        <w:rPr>
          <w:rFonts w:cs="Times New Roman" w:ascii="Tinos" w:hAnsi="Tinos"/>
          <w:b/>
          <w:bCs/>
          <w:color w:val="000000"/>
          <w:sz w:val="26"/>
          <w:szCs w:val="26"/>
          <w:u w:val="thick"/>
          <w:shd w:fill="auto" w:val="clear"/>
        </w:rPr>
        <w:t>www.эколята.рф</w:t>
      </w:r>
      <w:r>
        <w:rPr>
          <w:rFonts w:cs="Times New Roman" w:ascii="Tinos" w:hAnsi="Tinos"/>
          <w:b/>
          <w:bCs/>
          <w:color w:val="000000"/>
          <w:sz w:val="26"/>
          <w:szCs w:val="26"/>
          <w:shd w:fill="auto" w:val="clear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86" w:leader="none"/>
        </w:tabs>
        <w:spacing w:lineRule="auto" w:line="240" w:before="2" w:after="0"/>
        <w:ind w:left="108" w:right="115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2.2.«Снежный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городок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Эколят»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должен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включать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себя</w:t>
      </w:r>
      <w:r>
        <w:rPr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сделанных из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снега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(возможно ледяные)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всех сказочных героев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Эколят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(Умницу,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Шалуна,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Тихоню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Ёлочку)</w:t>
      </w:r>
      <w:r>
        <w:rPr>
          <w:sz w:val="26"/>
          <w:szCs w:val="26"/>
        </w:rPr>
        <w:t>, игровые, познавательные, образовательные и спортивные элементы и площадки,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различные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снежные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конструкции,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домики,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горки,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лесенки,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лабиринты,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различные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фигуры.</w:t>
      </w:r>
    </w:p>
    <w:p>
      <w:pPr>
        <w:pStyle w:val="Style16"/>
        <w:tabs>
          <w:tab w:val="clear" w:pos="720"/>
          <w:tab w:val="left" w:pos="820" w:leader="none"/>
        </w:tabs>
        <w:spacing w:lineRule="auto" w:line="235" w:before="0" w:after="0"/>
        <w:ind w:left="108" w:right="117" w:hanging="0"/>
        <w:contextualSpacing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  <w:shd w:fill="auto" w:val="clear"/>
        </w:rPr>
        <w:t>«Снежный городок Эколят» может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быть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построен на</w:t>
      </w:r>
      <w:r>
        <w:rPr>
          <w:b w:val="false"/>
          <w:bCs w:val="false"/>
          <w:spacing w:val="65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любой территории, в том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числе и на уже существующих детских городках или площадках (можно взять за основу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территорию</w:t>
      </w:r>
      <w:r>
        <w:rPr>
          <w:b w:val="false"/>
          <w:bCs w:val="false"/>
          <w:spacing w:val="-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существующего детского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городка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или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площадки).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86" w:leader="none"/>
        </w:tabs>
        <w:spacing w:lineRule="exact" w:line="298" w:before="0" w:after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</w:t>
      </w:r>
      <w:r>
        <w:rPr>
          <w:b w:val="false"/>
          <w:bCs w:val="false"/>
          <w:sz w:val="26"/>
          <w:szCs w:val="26"/>
        </w:rPr>
        <w:t>2.3.Конкурс</w:t>
      </w:r>
      <w:r>
        <w:rPr>
          <w:b w:val="false"/>
          <w:bCs w:val="false"/>
          <w:spacing w:val="-1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проводится</w:t>
      </w:r>
      <w:r>
        <w:rPr>
          <w:b w:val="false"/>
          <w:bCs w:val="false"/>
          <w:spacing w:val="-1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</w:t>
      </w:r>
      <w:r>
        <w:rPr>
          <w:b w:val="false"/>
          <w:bCs w:val="false"/>
          <w:spacing w:val="-1"/>
          <w:sz w:val="26"/>
          <w:szCs w:val="26"/>
        </w:rPr>
        <w:t xml:space="preserve"> 2</w:t>
      </w:r>
      <w:r>
        <w:rPr>
          <w:b w:val="false"/>
          <w:bCs w:val="false"/>
          <w:spacing w:val="-6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этапа.</w:t>
      </w:r>
    </w:p>
    <w:p>
      <w:pPr>
        <w:pStyle w:val="Style16"/>
        <w:spacing w:lineRule="auto" w:line="240"/>
        <w:ind w:left="108" w:right="122" w:hanging="0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Первый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этап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(муниципальный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этап)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создание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«Снежных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городков</w:t>
      </w:r>
      <w:r>
        <w:rPr>
          <w:spacing w:val="1"/>
          <w:sz w:val="26"/>
          <w:szCs w:val="26"/>
        </w:rPr>
        <w:t xml:space="preserve">  </w:t>
      </w:r>
      <w:r>
        <w:rPr>
          <w:sz w:val="26"/>
          <w:szCs w:val="26"/>
        </w:rPr>
        <w:t>Эколят»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дошкольных образовательных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организациях.                                                                </w:t>
      </w:r>
      <w:r>
        <w:rPr>
          <w:spacing w:val="1"/>
          <w:sz w:val="26"/>
          <w:szCs w:val="26"/>
        </w:rPr>
        <w:t xml:space="preserve">  </w:t>
      </w:r>
      <w:r>
        <w:rPr>
          <w:rFonts w:cs="Times New Roman"/>
          <w:color w:val="000000"/>
          <w:sz w:val="26"/>
          <w:szCs w:val="26"/>
        </w:rPr>
        <w:t xml:space="preserve">Первый этап конкурса проводится при организационной поддержке со стороны органа управления образования муниципалитета. 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 xml:space="preserve">Сроки проведения первого тура </w:t>
      </w:r>
      <w:r>
        <w:rPr>
          <w:rFonts w:cs="Times New Roman"/>
          <w:b/>
          <w:bCs/>
          <w:color w:val="000000"/>
          <w:sz w:val="26"/>
          <w:szCs w:val="26"/>
        </w:rPr>
        <w:t>с</w:t>
      </w:r>
      <w:r>
        <w:rPr>
          <w:rFonts w:cs="Times New Roman"/>
          <w:b/>
          <w:bCs/>
          <w:color w:val="000000"/>
          <w:spacing w:val="2"/>
          <w:sz w:val="26"/>
          <w:szCs w:val="26"/>
        </w:rPr>
        <w:t xml:space="preserve"> 0</w:t>
      </w:r>
      <w:r>
        <w:rPr>
          <w:rFonts w:cs="Times New Roman"/>
          <w:b/>
          <w:bCs/>
          <w:color w:val="000000"/>
          <w:sz w:val="26"/>
          <w:szCs w:val="26"/>
        </w:rPr>
        <w:t>1февраля</w:t>
      </w:r>
      <w:r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по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 xml:space="preserve"> 20</w:t>
      </w:r>
      <w:r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февраля</w:t>
      </w:r>
      <w:r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2023</w:t>
      </w:r>
      <w:r>
        <w:rPr>
          <w:rFonts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года.</w:t>
      </w:r>
    </w:p>
    <w:p>
      <w:pPr>
        <w:pStyle w:val="Style16"/>
        <w:spacing w:lineRule="auto" w:line="240"/>
        <w:ind w:left="108" w:right="122" w:hanging="0"/>
        <w:rPr/>
      </w:pPr>
      <w:r>
        <w:rPr>
          <w:rFonts w:cs="Times New Roman"/>
          <w:bCs/>
          <w:color w:val="000000"/>
          <w:sz w:val="26"/>
          <w:szCs w:val="26"/>
        </w:rPr>
        <w:t xml:space="preserve">По итогам первого этапа работы победителей муниципального тура Конкурса </w:t>
      </w:r>
      <w:r>
        <w:rPr>
          <w:rFonts w:cs="Times New Roman"/>
          <w:b/>
          <w:bCs/>
          <w:color w:val="000000"/>
          <w:sz w:val="26"/>
          <w:szCs w:val="26"/>
          <w:u w:val="single"/>
        </w:rPr>
        <w:t>(в электронном виде)</w:t>
      </w:r>
      <w:r>
        <w:rPr>
          <w:rFonts w:cs="Times New Roman"/>
          <w:bCs/>
          <w:color w:val="000000"/>
          <w:sz w:val="26"/>
          <w:szCs w:val="26"/>
        </w:rPr>
        <w:t xml:space="preserve">  передаются 3 работы  в Оргкомитет второго (регионального)  тура конкурса по электронной почте </w:t>
      </w:r>
      <w:hyperlink r:id="rId2">
        <w:r>
          <w:rPr>
            <w:rFonts w:cs="Times New Roman"/>
            <w:sz w:val="26"/>
            <w:szCs w:val="26"/>
            <w:lang w:val="en-US"/>
          </w:rPr>
          <w:t>kavedra</w:t>
        </w:r>
        <w:r>
          <w:rPr>
            <w:rFonts w:cs="Times New Roman"/>
            <w:sz w:val="26"/>
            <w:szCs w:val="26"/>
          </w:rPr>
          <w:t>@</w:t>
        </w:r>
        <w:r>
          <w:rPr>
            <w:rFonts w:cs="Times New Roman"/>
            <w:sz w:val="26"/>
            <w:szCs w:val="26"/>
            <w:lang w:val="en-US"/>
          </w:rPr>
          <w:t>yandex</w:t>
        </w:r>
        <w:r>
          <w:rPr>
            <w:rFonts w:cs="Times New Roman"/>
            <w:sz w:val="26"/>
            <w:szCs w:val="26"/>
          </w:rPr>
          <w:t>.</w:t>
        </w:r>
        <w:r>
          <w:rPr>
            <w:rFonts w:cs="Times New Roman"/>
            <w:sz w:val="26"/>
            <w:szCs w:val="26"/>
            <w:lang w:val="en-US"/>
          </w:rPr>
          <w:t>ru</w:t>
        </w:r>
      </w:hyperlink>
      <w:r>
        <w:rPr>
          <w:rFonts w:cs="Times New Roman"/>
          <w:sz w:val="26"/>
          <w:szCs w:val="26"/>
          <w:lang w:val="en-US"/>
        </w:rPr>
        <w:t>.</w:t>
      </w:r>
    </w:p>
    <w:p>
      <w:pPr>
        <w:pStyle w:val="Style16"/>
        <w:tabs>
          <w:tab w:val="clear" w:pos="720"/>
          <w:tab w:val="left" w:pos="820" w:leader="none"/>
        </w:tabs>
        <w:spacing w:lineRule="auto" w:line="235" w:before="0" w:after="0"/>
        <w:ind w:left="108" w:right="123" w:hanging="0"/>
        <w:contextualSpacing/>
        <w:jc w:val="both"/>
        <w:rPr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  <w:shd w:fill="auto" w:val="clear"/>
        </w:rPr>
        <w:t>Второй этап (региональный этап)</w:t>
      </w:r>
      <w:r>
        <w:rPr>
          <w:rFonts w:cs="Times New Roman"/>
          <w:b w:val="false"/>
          <w:bCs w:val="false"/>
          <w:color w:val="000000"/>
          <w:sz w:val="26"/>
          <w:szCs w:val="26"/>
          <w:shd w:fill="auto" w:val="clear"/>
        </w:rPr>
        <w:t xml:space="preserve"> – рассмотрение презентаций «Снежных городков</w:t>
      </w:r>
      <w:r>
        <w:rPr>
          <w:rFonts w:cs="Times New Roman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 </w:t>
      </w:r>
      <w:r>
        <w:rPr>
          <w:rFonts w:cs="Times New Roman"/>
          <w:b w:val="false"/>
          <w:bCs w:val="false"/>
          <w:color w:val="000000"/>
          <w:sz w:val="26"/>
          <w:szCs w:val="26"/>
          <w:shd w:fill="auto" w:val="clear"/>
        </w:rPr>
        <w:t>Эколят» на региональном уровне и определение победителей.</w:t>
      </w:r>
    </w:p>
    <w:p>
      <w:pPr>
        <w:pStyle w:val="Normal"/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 xml:space="preserve"> </w:t>
      </w:r>
      <w:r>
        <w:rPr>
          <w:rFonts w:cs="Times New Roman"/>
          <w:bCs/>
          <w:color w:val="000000"/>
          <w:sz w:val="26"/>
          <w:szCs w:val="26"/>
        </w:rPr>
        <w:t>Во втором этапе конкурса принимают участие работы Победителей Первого (муниципального)  этапа Конкурса</w:t>
      </w:r>
      <w:r>
        <w:rPr>
          <w:rFonts w:cs="Times New Roman"/>
          <w:color w:val="000000"/>
          <w:sz w:val="26"/>
          <w:szCs w:val="26"/>
        </w:rPr>
        <w:t>.</w:t>
      </w:r>
      <w:r>
        <w:rPr>
          <w:rFonts w:cs="Times New Roman"/>
          <w:b/>
          <w:bCs/>
          <w:color w:val="000000"/>
          <w:sz w:val="26"/>
          <w:szCs w:val="26"/>
        </w:rPr>
        <w:t xml:space="preserve"> Внимание участников конкурса! На второй (региональный) этап принимаются работы, отправленные муниципальным Организатором. Присланные самостоятельно работы просматриваться не будут.</w:t>
      </w:r>
    </w:p>
    <w:p>
      <w:pPr>
        <w:pStyle w:val="ListParagraph"/>
        <w:numPr>
          <w:ilvl w:val="0"/>
          <w:numId w:val="0"/>
        </w:numPr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Второй этап регионального  конкурса проходит в срок </w:t>
      </w:r>
      <w:r>
        <w:rPr>
          <w:rFonts w:cs="Times New Roman"/>
          <w:b/>
          <w:bCs/>
          <w:color w:val="000000"/>
          <w:sz w:val="26"/>
          <w:szCs w:val="26"/>
        </w:rPr>
        <w:t>с</w:t>
      </w:r>
      <w:r>
        <w:rPr>
          <w:rFonts w:cs="Times New Roman"/>
          <w:b/>
          <w:bCs/>
          <w:color w:val="000000"/>
          <w:spacing w:val="2"/>
          <w:sz w:val="26"/>
          <w:szCs w:val="26"/>
        </w:rPr>
        <w:t xml:space="preserve"> 20</w:t>
      </w:r>
      <w:r>
        <w:rPr>
          <w:rFonts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февраля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по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3</w:t>
      </w:r>
      <w:r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марта</w:t>
      </w:r>
      <w:r>
        <w:rPr>
          <w:rFonts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2023</w:t>
      </w:r>
      <w:r>
        <w:rPr>
          <w:rFonts w:cs="Times New Roman"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года</w:t>
      </w:r>
      <w:r>
        <w:rPr>
          <w:rFonts w:cs="Times New Roman"/>
          <w:b w:val="false"/>
          <w:color w:val="000000"/>
          <w:sz w:val="26"/>
          <w:szCs w:val="26"/>
        </w:rPr>
        <w:t xml:space="preserve">. </w:t>
      </w:r>
      <w:r>
        <w:rPr>
          <w:rFonts w:cs="Times New Roman"/>
          <w:color w:val="000000"/>
          <w:sz w:val="26"/>
          <w:szCs w:val="26"/>
        </w:rPr>
        <w:t>Жюри, назначенное Оргкомитетом, на основании критериев (см. Приложение 1) оценивает работы и выбирает работы победителей  регионального этапа Конкурса.</w:t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color w:val="000000"/>
          <w:sz w:val="26"/>
          <w:szCs w:val="26"/>
          <w:shd w:fill="auto" w:val="clear"/>
        </w:rPr>
        <w:t xml:space="preserve"> </w:t>
      </w:r>
      <w:r>
        <w:rPr>
          <w:rFonts w:cs="Times New Roman"/>
          <w:b w:val="false"/>
          <w:bCs w:val="false"/>
          <w:color w:val="000000"/>
          <w:sz w:val="26"/>
          <w:szCs w:val="26"/>
          <w:shd w:fill="auto" w:val="clear"/>
        </w:rPr>
        <w:t xml:space="preserve">Итоги регионального  этапа будут размещены на сайте ВИРО  </w:t>
      </w:r>
      <w:r>
        <w:rPr>
          <w:rFonts w:cs="Times New Roman"/>
          <w:b/>
          <w:bCs/>
          <w:color w:val="000000"/>
          <w:sz w:val="26"/>
          <w:szCs w:val="26"/>
          <w:shd w:fill="auto" w:val="clear"/>
        </w:rPr>
        <w:t>04 марта2022 года.</w:t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/>
          <w:b/>
          <w:bCs w:val="false"/>
          <w:color w:val="000000"/>
          <w:sz w:val="26"/>
          <w:szCs w:val="26"/>
          <w:shd w:fill="auto" w:val="clear"/>
        </w:rPr>
        <w:t>Требования к презентации  «Снежного городка Эколят»</w:t>
      </w:r>
      <w:r>
        <w:rPr>
          <w:rFonts w:cs="Times New Roman"/>
          <w:b/>
          <w:bCs w:val="false"/>
          <w:color w:val="000000"/>
          <w:sz w:val="26"/>
          <w:szCs w:val="26"/>
          <w:shd w:fill="FFFF00" w:val="clea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35" w:before="8" w:after="0"/>
        <w:ind w:left="108" w:right="119" w:hanging="0"/>
        <w:jc w:val="both"/>
        <w:rPr>
          <w:sz w:val="26"/>
          <w:szCs w:val="26"/>
        </w:rPr>
      </w:pPr>
      <w:r>
        <w:rPr>
          <w:b w:val="false"/>
          <w:bCs w:val="false"/>
          <w:spacing w:val="1"/>
          <w:sz w:val="26"/>
          <w:szCs w:val="26"/>
        </w:rPr>
        <w:t>2.4</w:t>
      </w:r>
      <w:r>
        <w:rPr>
          <w:b/>
          <w:spacing w:val="1"/>
          <w:sz w:val="26"/>
          <w:szCs w:val="26"/>
        </w:rPr>
        <w:t xml:space="preserve">.По каждому «Снежному городку Эколят» </w:t>
      </w:r>
      <w:r>
        <w:rPr>
          <w:b/>
          <w:sz w:val="26"/>
          <w:szCs w:val="26"/>
        </w:rPr>
        <w:t>представляется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его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описание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(в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печатном варианте)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на одной странице формата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А4 и до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5 фотографий</w:t>
      </w:r>
      <w:r>
        <w:rPr>
          <w:sz w:val="26"/>
          <w:szCs w:val="26"/>
        </w:rPr>
        <w:t>.</w:t>
      </w:r>
    </w:p>
    <w:p>
      <w:pPr>
        <w:pStyle w:val="Normal"/>
        <w:numPr>
          <w:ilvl w:val="0"/>
          <w:numId w:val="0"/>
        </w:numPr>
        <w:spacing w:lineRule="exact" w:line="298" w:before="5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Фотографии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необходимо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представить </w:t>
      </w:r>
      <w:r>
        <w:rPr>
          <w:b/>
          <w:sz w:val="26"/>
          <w:szCs w:val="26"/>
        </w:rPr>
        <w:t>в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формате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PDF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JPEG</w:t>
      </w:r>
      <w:r>
        <w:rPr>
          <w:sz w:val="26"/>
          <w:szCs w:val="26"/>
        </w:rPr>
        <w:t>.</w:t>
      </w:r>
    </w:p>
    <w:p>
      <w:pPr>
        <w:pStyle w:val="Style16"/>
        <w:numPr>
          <w:ilvl w:val="0"/>
          <w:numId w:val="0"/>
        </w:numPr>
        <w:tabs>
          <w:tab w:val="clear" w:pos="720"/>
          <w:tab w:val="left" w:pos="820" w:leader="none"/>
        </w:tabs>
        <w:spacing w:lineRule="auto" w:line="235" w:before="0" w:after="0"/>
        <w:ind w:left="108" w:right="121" w:hanging="0"/>
        <w:contextualSpacing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  <w:shd w:fill="auto" w:val="clear"/>
        </w:rPr>
        <w:t>Вместе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с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описанием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«Снежного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городка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Эколят»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необходимо</w:t>
      </w:r>
      <w:r>
        <w:rPr>
          <w:b w:val="false"/>
          <w:bCs w:val="false"/>
          <w:spacing w:val="66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указать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наименование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и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полный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адрес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дошкольной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образовательной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организации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 </w:t>
      </w:r>
      <w:r>
        <w:rPr>
          <w:b w:val="false"/>
          <w:bCs w:val="false"/>
          <w:sz w:val="26"/>
          <w:szCs w:val="26"/>
          <w:shd w:fill="auto" w:val="clear"/>
        </w:rPr>
        <w:t>(индекс,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субъект,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город,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район,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селение,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поселок,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улица,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номер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дома,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а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также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номер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телефона,</w:t>
      </w:r>
      <w:r>
        <w:rPr>
          <w:b w:val="false"/>
          <w:bCs w:val="false"/>
          <w:spacing w:val="3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сайт</w:t>
      </w:r>
      <w:r>
        <w:rPr>
          <w:b w:val="false"/>
          <w:bCs w:val="false"/>
          <w:spacing w:val="-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и</w:t>
      </w:r>
      <w:r>
        <w:rPr>
          <w:b w:val="false"/>
          <w:bCs w:val="false"/>
          <w:spacing w:val="2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электронный</w:t>
      </w:r>
      <w:r>
        <w:rPr>
          <w:b w:val="false"/>
          <w:bCs w:val="false"/>
          <w:spacing w:val="2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адрес).</w:t>
      </w:r>
      <w:r>
        <w:rPr>
          <w:b w:val="false"/>
          <w:bCs w:val="false"/>
          <w:sz w:val="26"/>
          <w:szCs w:val="26"/>
          <w:shd w:fill="FFFF00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Работы победителей регионального конкурса будут отправлены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на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федеральный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уровень, где будут определены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 </w:t>
      </w:r>
      <w:r>
        <w:rPr>
          <w:b w:val="false"/>
          <w:bCs w:val="false"/>
          <w:sz w:val="26"/>
          <w:szCs w:val="26"/>
          <w:shd w:fill="auto" w:val="clear"/>
        </w:rPr>
        <w:t>победители,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призеры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и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лауреаты</w:t>
      </w:r>
      <w:r>
        <w:rPr>
          <w:b w:val="false"/>
          <w:bCs w:val="false"/>
          <w:spacing w:val="1"/>
          <w:sz w:val="26"/>
          <w:szCs w:val="26"/>
          <w:shd w:fill="auto" w:val="clear"/>
        </w:rPr>
        <w:t xml:space="preserve"> </w:t>
      </w:r>
      <w:r>
        <w:rPr>
          <w:b w:val="false"/>
          <w:bCs w:val="false"/>
          <w:sz w:val="26"/>
          <w:szCs w:val="26"/>
          <w:shd w:fill="auto" w:val="clear"/>
        </w:rPr>
        <w:t>Конкурса.</w:t>
      </w:r>
    </w:p>
    <w:p>
      <w:pPr>
        <w:pStyle w:val="Style16"/>
        <w:tabs>
          <w:tab w:val="clear" w:pos="720"/>
          <w:tab w:val="left" w:pos="820" w:leader="none"/>
        </w:tabs>
        <w:spacing w:lineRule="auto" w:line="235" w:before="0" w:after="0"/>
        <w:ind w:left="108" w:right="121" w:firstLine="720"/>
        <w:contextualSpacing/>
        <w:jc w:val="both"/>
        <w:rPr>
          <w:b w:val="false"/>
          <w:b w:val="false"/>
          <w:bCs w:val="false"/>
          <w:sz w:val="26"/>
          <w:szCs w:val="26"/>
          <w:highlight w:val="none"/>
          <w:shd w:fill="auto" w:val="clear"/>
        </w:rPr>
      </w:pPr>
      <w:r>
        <w:rPr>
          <w:b w:val="false"/>
          <w:bCs w:val="false"/>
          <w:sz w:val="26"/>
          <w:szCs w:val="26"/>
          <w:shd w:fill="auto" w:val="clear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3514" w:leader="none"/>
        </w:tabs>
        <w:spacing w:lineRule="auto" w:line="240" w:before="1" w:after="0"/>
        <w:ind w:left="3513" w:right="0" w:hanging="0"/>
        <w:jc w:val="both"/>
        <w:rPr>
          <w:b w:val="false"/>
          <w:b w:val="false"/>
        </w:rPr>
      </w:pPr>
      <w:r>
        <w:rPr/>
        <w:t>3 Освещение</w:t>
      </w:r>
      <w:r>
        <w:rPr>
          <w:spacing w:val="-4"/>
        </w:rPr>
        <w:t xml:space="preserve"> </w:t>
      </w:r>
      <w:r>
        <w:rPr/>
        <w:t>Конкурса</w:t>
      </w:r>
      <w:r>
        <w:rPr>
          <w:b w:val="false"/>
        </w:rPr>
        <w:t>.</w:t>
      </w:r>
    </w:p>
    <w:p>
      <w:pPr>
        <w:pStyle w:val="ListParagraph"/>
        <w:tabs>
          <w:tab w:val="clear" w:pos="720"/>
          <w:tab w:val="left" w:pos="1242" w:leader="none"/>
        </w:tabs>
        <w:spacing w:lineRule="auto" w:line="240" w:before="137" w:after="0"/>
        <w:ind w:left="108" w:right="120" w:hanging="0"/>
        <w:jc w:val="both"/>
        <w:rPr>
          <w:sz w:val="26"/>
        </w:rPr>
      </w:pPr>
      <w:r>
        <w:rPr>
          <w:sz w:val="26"/>
        </w:rPr>
        <w:t>3.1Положение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итоги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ВИРО.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70" w:leader="none"/>
        </w:tabs>
        <w:spacing w:lineRule="auto" w:line="240" w:before="2" w:after="0"/>
        <w:ind w:left="108" w:right="116" w:hanging="0"/>
        <w:jc w:val="both"/>
        <w:rPr>
          <w:sz w:val="26"/>
        </w:rPr>
      </w:pPr>
      <w:r>
        <w:rPr>
          <w:sz w:val="26"/>
        </w:rPr>
        <w:t>3.2.Информация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1"/>
          <w:sz w:val="26"/>
        </w:rPr>
        <w:t xml:space="preserve">  должна </w:t>
      </w:r>
      <w:r>
        <w:rPr>
          <w:sz w:val="26"/>
        </w:rPr>
        <w:t>размещена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сайтах,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округов, осуществляющих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государственное управление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2" w:leader="none"/>
        </w:tabs>
        <w:spacing w:lineRule="auto" w:line="240" w:before="2" w:after="0"/>
        <w:ind w:left="108" w:right="122" w:hanging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3.3.Информация о проведении Конкурса должна быть обязательно размещена 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сайтах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организаций.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2" w:leader="none"/>
        </w:tabs>
        <w:spacing w:lineRule="auto" w:line="240" w:before="1" w:after="0"/>
        <w:ind w:left="108" w:right="120" w:hanging="0"/>
        <w:jc w:val="both"/>
        <w:rPr>
          <w:sz w:val="26"/>
        </w:rPr>
      </w:pPr>
      <w:r>
        <w:rPr>
          <w:sz w:val="26"/>
        </w:rPr>
      </w:r>
    </w:p>
    <w:p>
      <w:pPr>
        <w:pStyle w:val="ListParagraph"/>
        <w:spacing w:before="0" w:after="0"/>
        <w:ind w:left="0" w:right="0" w:hanging="0"/>
        <w:contextualSpacing/>
        <w:jc w:val="righ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ind w:left="0" w:right="0" w:hanging="0"/>
        <w:contextualSpacing/>
        <w:jc w:val="righ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ind w:left="0" w:right="0" w:hanging="0"/>
        <w:contextualSpacing/>
        <w:jc w:val="righ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ind w:left="0" w:right="0" w:hanging="0"/>
        <w:contextualSpacing/>
        <w:jc w:val="righ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spacing w:before="0" w:after="0"/>
        <w:ind w:left="0" w:right="0" w:hanging="0"/>
        <w:contextualSpacing/>
        <w:jc w:val="right"/>
        <w:rPr>
          <w:sz w:val="26"/>
          <w:szCs w:val="26"/>
        </w:rPr>
      </w:pPr>
      <w:r>
        <w:rPr/>
      </w:r>
    </w:p>
    <w:p>
      <w:pPr>
        <w:pStyle w:val="ListParagraph"/>
        <w:spacing w:before="0" w:after="0"/>
        <w:ind w:left="0" w:right="0" w:hanging="0"/>
        <w:contextualSpacing/>
        <w:jc w:val="right"/>
        <w:rPr>
          <w:sz w:val="26"/>
          <w:szCs w:val="26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Приложение 1</w:t>
      </w:r>
      <w:r>
        <w:rPr>
          <w:rFonts w:cs="Times New Roman"/>
          <w:b w:val="false"/>
          <w:bCs w:val="false"/>
          <w:color w:val="000000"/>
          <w:sz w:val="26"/>
          <w:szCs w:val="26"/>
        </w:rPr>
        <w:t>\</w:t>
      </w:r>
      <w:r>
        <w:rPr>
          <w:rFonts w:cs="Times New Roman"/>
          <w:b/>
          <w:color w:val="000000"/>
          <w:sz w:val="26"/>
          <w:szCs w:val="26"/>
        </w:rPr>
        <w:t xml:space="preserve"> </w:t>
      </w:r>
    </w:p>
    <w:p>
      <w:pPr>
        <w:pStyle w:val="ListParagraph"/>
        <w:spacing w:before="0" w:after="0"/>
        <w:ind w:left="0" w:right="0" w:hanging="0"/>
        <w:contextualSpacing/>
        <w:jc w:val="center"/>
        <w:rPr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\</w:t>
      </w:r>
    </w:p>
    <w:p>
      <w:pPr>
        <w:pStyle w:val="ListParagraph"/>
        <w:spacing w:before="0" w:after="0"/>
        <w:ind w:left="0" w:right="0" w:hanging="0"/>
        <w:contextualSpacing/>
        <w:jc w:val="center"/>
        <w:rPr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 xml:space="preserve">Критерии оценки работ, представленных на конкурс </w:t>
      </w:r>
      <w:r>
        <w:rPr>
          <w:rFonts w:cs="Times New Roman"/>
          <w:b/>
          <w:color w:val="000000"/>
          <w:sz w:val="26"/>
          <w:szCs w:val="26"/>
          <w:shd w:fill="auto" w:val="clear"/>
        </w:rPr>
        <w:t xml:space="preserve">«Снежный городок Эколят – 2023» 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Работы, представленные на конкурс, предлагается оценить по следующим критериям:</w:t>
      </w:r>
    </w:p>
    <w:p>
      <w:pPr>
        <w:pStyle w:val="ListParagraph"/>
        <w:numPr>
          <w:ilvl w:val="0"/>
          <w:numId w:val="4"/>
        </w:numPr>
        <w:spacing w:before="0" w:after="0"/>
        <w:ind w:left="108" w:right="0" w:firstLine="566"/>
        <w:contextualSpacing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Актуальность идеи работы: соответствие содержания теме конкурса – 3 балла</w:t>
      </w:r>
    </w:p>
    <w:p>
      <w:pPr>
        <w:pStyle w:val="ListParagraph"/>
        <w:numPr>
          <w:ilvl w:val="0"/>
          <w:numId w:val="4"/>
        </w:numPr>
        <w:spacing w:before="0" w:after="0"/>
        <w:ind w:left="108" w:right="0" w:firstLine="566"/>
        <w:contextualSpacing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Оригинальность изложения.</w:t>
      </w:r>
    </w:p>
    <w:p>
      <w:pPr>
        <w:pStyle w:val="ListParagraph"/>
        <w:numPr>
          <w:ilvl w:val="0"/>
          <w:numId w:val="5"/>
        </w:numPr>
        <w:spacing w:before="0" w:after="0"/>
        <w:ind w:left="1440" w:right="0" w:hanging="360"/>
        <w:contextualSpacing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Интересный, увлекательный сюжет – 3 балла</w:t>
      </w:r>
    </w:p>
    <w:p>
      <w:pPr>
        <w:pStyle w:val="ListParagraph"/>
        <w:numPr>
          <w:ilvl w:val="0"/>
          <w:numId w:val="5"/>
        </w:numPr>
        <w:spacing w:before="0" w:after="0"/>
        <w:ind w:left="1440" w:right="0" w:hanging="360"/>
        <w:contextualSpacing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Оригинальная форма представления – 3 балла</w:t>
      </w:r>
    </w:p>
    <w:p>
      <w:pPr>
        <w:pStyle w:val="ListParagraph"/>
        <w:numPr>
          <w:ilvl w:val="0"/>
          <w:numId w:val="4"/>
        </w:numPr>
        <w:spacing w:before="0" w:after="0"/>
        <w:ind w:left="108" w:right="0" w:firstLine="566"/>
        <w:contextualSpacing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Форма представления материала</w:t>
      </w:r>
    </w:p>
    <w:p>
      <w:pPr>
        <w:pStyle w:val="ListParagraph"/>
        <w:numPr>
          <w:ilvl w:val="0"/>
          <w:numId w:val="6"/>
        </w:numPr>
        <w:spacing w:before="0" w:after="0"/>
        <w:ind w:left="1440" w:right="0" w:hanging="360"/>
        <w:contextualSpacing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Аккуратность исполнения (от 1 до 3 баллов)</w:t>
      </w:r>
    </w:p>
    <w:p>
      <w:pPr>
        <w:pStyle w:val="ListParagraph"/>
        <w:numPr>
          <w:ilvl w:val="0"/>
          <w:numId w:val="6"/>
        </w:numPr>
        <w:spacing w:before="0" w:after="0"/>
        <w:ind w:left="1440" w:right="0" w:hanging="360"/>
        <w:contextualSpacing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Соблюдение всех требований к оформлению работы, приведенных в «Положении…» (от 1 до 3 баллов)</w:t>
      </w:r>
    </w:p>
    <w:p>
      <w:pPr>
        <w:pStyle w:val="Normal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820" w:leader="none"/>
        </w:tabs>
        <w:spacing w:lineRule="auto" w:line="235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Style16"/>
        <w:spacing w:before="5" w:after="0"/>
        <w:ind w:left="0" w:right="0" w:hanging="0"/>
        <w:jc w:val="left"/>
        <w:rPr/>
      </w:pPr>
      <w:r>
        <w:rPr/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1"/>
        <w:tabs>
          <w:tab w:val="clear" w:pos="720"/>
          <w:tab w:val="left" w:pos="3797" w:leader="none"/>
        </w:tabs>
        <w:spacing w:lineRule="auto" w:line="240" w:before="0" w:after="0"/>
        <w:ind w:left="3796" w:right="0" w:hanging="284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Style16"/>
        <w:spacing w:lineRule="exact" w:line="299" w:before="138" w:after="0"/>
        <w:ind w:left="819" w:right="0" w:hanging="0"/>
        <w:rPr>
          <w:highlight w:val="none"/>
          <w:shd w:fill="FFFF00" w:val="clear"/>
        </w:rPr>
      </w:pPr>
      <w:r>
        <w:rPr/>
      </w:r>
    </w:p>
    <w:sectPr>
      <w:type w:val="continuous"/>
      <w:pgSz w:w="11906" w:h="16838"/>
      <w:pgMar w:left="1140" w:right="440" w:gutter="0" w:header="0" w:top="88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08" w:hanging="361"/>
      </w:pPr>
      <w:rPr>
        <w:rFonts w:ascii="Symbol" w:hAnsi="Symbol" w:cs="Symbol" w:hint="default"/>
        <w:sz w:val="26"/>
        <w:szCs w:val="26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2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7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9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2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4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6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9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08" w:hanging="4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" w:hanging="471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47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7" w:hanging="47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9" w:hanging="47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2" w:hanging="47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4" w:hanging="47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6" w:hanging="47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9" w:hanging="47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978" w:hanging="284"/>
      </w:pPr>
      <w:rPr>
        <w:sz w:val="26"/>
        <w:b/>
        <w:szCs w:val="26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" w:hanging="635"/>
      </w:pPr>
      <w:rPr>
        <w:w w:val="99"/>
        <w:lang w:val="ru-RU" w:eastAsia="en-US" w:bidi="ar-SA"/>
      </w:rPr>
    </w:lvl>
    <w:lvl w:ilvl="2">
      <w:start w:val="1"/>
      <w:numFmt w:val="upperRoman"/>
      <w:lvlText w:val="%3"/>
      <w:lvlJc w:val="left"/>
      <w:pPr>
        <w:tabs>
          <w:tab w:val="num" w:pos="0"/>
        </w:tabs>
        <w:ind w:left="997" w:hanging="635"/>
      </w:pPr>
      <w:rPr>
        <w:sz w:val="26"/>
        <w:b/>
        <w:szCs w:val="26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80" w:hanging="63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6" w:hanging="63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92" w:hanging="63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8" w:hanging="63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05" w:hanging="63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1" w:hanging="635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8" w:right="0" w:firstLine="566"/>
      <w:jc w:val="both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uiPriority w:val="1"/>
    <w:qFormat/>
    <w:pPr>
      <w:ind w:left="108" w:right="0" w:hanging="0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08" w:right="0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vedra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LibreOffice/7.3.5.2$Linux_x86 LibreOffice_project/30$Build-2</Application>
  <AppVersion>15.0000</AppVersion>
  <Pages>4</Pages>
  <Words>742</Words>
  <Characters>5372</Characters>
  <CharactersWithSpaces>6238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2023-01-25T07:20:06Z</dcterms:created>
  <dc:creator>Татьяна</dc:creator>
  <dc:description/>
  <dc:language>ru-RU</dc:language>
  <cp:lastModifiedBy/>
  <cp:lastPrinted>2023-01-26T16:00:40Z</cp:lastPrinted>
  <dcterms:modified xsi:type="dcterms:W3CDTF">2023-01-30T14:05:03Z</dcterms:modified>
  <cp:revision>3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