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xmlns:vyd="http://volga.yandex.com/schemas/document/model" w:conformance="transitional" mc:Ignorable="vyd">
  <w:background/>
  <w:body vyd:_id="vyd:00000000000001">
    <w:p vyd:_id="vyd:0000000000005q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drawing vyd:_id="vyd:0000000000005t">
          <wp:anchor distT="0" distB="0" distL="0" distR="0" relativeHeight="2" behindDoc="0" locked="0" layoutInCell="0" allowOverlap="1" simplePos="0">
            <wp:simplePos x="0" y="0"/>
            <wp:positionH relativeFrom="column">
              <wp:posOffset>5528310</wp:posOffset>
            </wp:positionH>
            <wp:positionV relativeFrom="paragraph">
              <wp:posOffset>67945</wp:posOffset>
            </wp:positionV>
            <wp:extent cx="764540" cy="772160"/>
            <wp:effectExtent l="0" t="0" r="0" b="0"/>
            <wp:wrapSquare wrapText="largest"/>
            <wp:docPr id="1" name="Изображение2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 vyd:_id="vyd:0000000000005s">
          <wp:anchor distT="0" distB="0" distL="0" distR="0" relativeHeight="3" behindDoc="0" locked="0" layoutInCell="0" allowOverlap="1" simplePos="0">
            <wp:simplePos x="0" y="0"/>
            <wp:positionH relativeFrom="column">
              <wp:posOffset>-172085</wp:posOffset>
            </wp:positionH>
            <wp:positionV relativeFrom="paragraph">
              <wp:posOffset>83185</wp:posOffset>
            </wp:positionV>
            <wp:extent cx="834390" cy="754380"/>
            <wp:effectExtent l="0" t="0" r="0" b="0"/>
            <wp:wrapSquare wrapText="largest"/>
            <wp:docPr id="2" name="Изображение3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vyd:_id="vyd:0000000000005r">Государственное автономное образовательное учреждение</w:t>
      </w:r>
    </w:p>
    <w:p vyd:_id="vyd:0000000000005o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5p" xml:space="preserve">дополнительного профессионального образования </w:t>
      </w:r>
    </w:p>
    <w:p vyd:_id="vyd:0000000000005m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5n" xml:space="preserve">Владимирской области </w:t>
      </w:r>
    </w:p>
    <w:p vyd:_id="vyd:0000000000005k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5l" xml:space="preserve">«Владимирский институт развития образования </w:t>
      </w:r>
    </w:p>
    <w:p vyd:_id="vyd:0000000000005i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color w:val="494949"/>
          <w:b w:val="0"/>
          <w:i w:val="0"/>
          <w:caps w:val="0"/>
          <w:smallCaps w:val="0"/>
          <w:spacing w:val="0"/>
          <w:szCs w:val="28"/>
        </w:rPr>
        <w:t vyd:_id="vyd:0000000000005j">имени Л.И. Новиковой»</w:t>
      </w:r>
    </w:p>
    <w:p vyd:_id="vyd:0000000000005h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g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f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e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d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c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a"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0"/>
          <w:b w:val="1"/>
          <w:bCs w:val="1"/>
          <w:szCs w:val="40"/>
        </w:rPr>
      </w:pPr>
      <w:r>
        <w:rPr>
          <w:rFonts w:ascii="Times New Roman" w:hAnsi="Times New Roman" w:cs="Times New Roman"/>
          <w:sz w:val="40"/>
          <w:color w:val="494949"/>
          <w:b w:val="1"/>
          <w:i w:val="0"/>
          <w:caps w:val="0"/>
          <w:smallCaps w:val="0"/>
          <w:spacing w:val="0"/>
          <w:bCs w:val="1"/>
          <w:szCs w:val="40"/>
        </w:rPr>
        <w:t vyd:_id="vyd:0000000000005b">ПРОГРАММА</w:t>
      </w:r>
    </w:p>
    <w:p vyd:_id="vyd:00000000000059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7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  <w:r>
        <w:rPr>
          <w:rFonts w:ascii="PT Sans;serif" w:hAnsi="PT Sans;serif"/>
          <w:sz w:val="24"/>
          <w:color w:val="494949"/>
          <w:b w:val="1"/>
          <w:i w:val="0"/>
          <w:caps w:val="0"/>
          <w:smallCaps w:val="0"/>
          <w:spacing w:val="0"/>
          <w:bCs w:val="1"/>
        </w:rPr>
        <w:t vyd:_id="vyd:00000000000058">регионального круглого стола</w:t>
      </w:r>
    </w:p>
    <w:p vyd:_id="vyd:00000000000056">
      <w:pPr>
        <w:pStyle w:val="BodyText"/>
        <w:widowControl w:val="1"/>
        <w:bidi w:val="0"/>
        <w:spacing w:before="0" w:after="0"/>
        <w:ind w:start="0" w:end="0" w:firstLine="0"/>
        <w:jc w:val="center"/>
        <w:rPr>
          <w:rFonts w:ascii="PT Sans;serif" w:hAnsi="PT Sans;serif"/>
          <w:sz w:val="24"/>
          <w:color w:val="494949"/>
          <w:b w:val="0"/>
          <w:i w:val="0"/>
          <w:caps w:val="0"/>
          <w:smallCaps w:val="0"/>
          <w:spacing w:val="0"/>
        </w:rPr>
      </w:pPr>
    </w:p>
    <w:p vyd:_id="vyd:00000000000054">
      <w:pPr>
        <w:pStyle w:val="BodyText"/>
        <w:widowControl w:val="1"/>
        <w:bidi w:val="0"/>
        <w:spacing w:before="0" w:after="0"/>
        <w:ind w:start="0" w:end="0" w:firstLine="0"/>
        <w:jc w:val="center"/>
        <w:rPr>
          <w:sz w:val="32"/>
          <w:szCs w:val="32"/>
        </w:rPr>
      </w:pPr>
      <w:r>
        <w:rPr>
          <w:rFonts w:ascii="PT Sans;serif" w:hAnsi="PT Sans;serif"/>
          <w:sz w:val="28"/>
          <w:color w:val="494949"/>
          <w:b w:val="1"/>
          <w:i w:val="1"/>
          <w:caps w:val="0"/>
          <w:smallCaps w:val="0"/>
          <w:spacing w:val="0"/>
          <w:bCs w:val="0"/>
          <w:iCs w:val="1"/>
          <w:szCs w:val="32"/>
        </w:rPr>
        <w:t vyd:_id="vyd:00000000000055">Предпосылки формирования функциональной грамотности</w:t>
      </w:r>
    </w:p>
    <w:p vyd:_id="vyd:00000000000053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52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51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z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  <w:r>
        <w:rPr>
          <w:b w:val="1"/>
          <w:i w:val="1"/>
          <w:bCs w:val="1"/>
          <w:iCs w:val="1"/>
        </w:rPr>
        <w:drawing vyd:_id="vyd:00000000000050">
          <wp:anchor distT="0" distB="0" distL="0" distR="0" relativeHeight="4" behindDoc="0" locked="0" layoutInCell="0" allowOverlap="1" simplePos="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3" name="Изображение4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vyd:_id="vyd:0000000000004y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x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w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v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u">
      <w:pPr>
        <w:pStyle w:val="BodyText"/>
        <w:widowControl w:val="1"/>
        <w:bidi w:val="0"/>
        <w:spacing w:before="0" w:after="0"/>
        <w:ind w:start="0" w:end="0" w:firstLine="0"/>
        <w:jc w:val="center"/>
        <w:rPr>
          <w:b w:val="1"/>
          <w:i w:val="1"/>
          <w:bCs w:val="1"/>
          <w:iCs w:val="1"/>
        </w:rPr>
      </w:pPr>
    </w:p>
    <w:p vyd:_id="vyd:0000000000004s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4t">28 ноября 2025 г.</w:t>
      </w:r>
    </w:p>
    <w:p vyd:_id="vyd:0000000000004q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8"/>
          <w:color w:val="494949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4r">г. Владимир</w:t>
      </w:r>
    </w:p>
    <w:tbl vyd:_id="vyd:0000000000003j">
      <w:tblPr>
        <w:tblW w:w="9635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07"/>
        <w:gridCol w:w="17"/>
        <w:gridCol w:w="3263"/>
        <w:gridCol w:w="17"/>
        <w:gridCol w:w="4931"/>
      </w:tblGrid>
      <w:tr vyd:_id="vyd:0000000000004c">
        <w:trPr/>
        <w:tc vyd:_id="vyd:0000000000004l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4o">
            <w:pPr>
              <w:pStyle w:val="Style18"/>
              <w:jc w:val="center"/>
              <w:rPr/>
            </w:pPr>
            <w:r>
              <w:rPr>
                <w:b w:val="1"/>
                <w:bCs w:val="1"/>
              </w:rPr>
              <w:t vyd:_id="vyd:0000000000004p">Время проведения</w:t>
            </w:r>
          </w:p>
        </w:tc>
        <w:tc vyd:_id="vyd:0000000000004m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4n"/>
        </w:tc>
        <w:tc vyd:_id="vyd:0000000000004g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4j">
            <w:pPr>
              <w:pStyle w:val="Style18"/>
              <w:jc w:val="center"/>
              <w:rPr/>
            </w:pPr>
            <w:r>
              <w:rPr>
                <w:b w:val="1"/>
                <w:bCs w:val="1"/>
              </w:rPr>
              <w:t vyd:_id="vyd:0000000000004k">Место проведения</w:t>
            </w:r>
          </w:p>
        </w:tc>
        <w:tc vyd:_id="vyd:0000000000004h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4i"/>
        </w:tc>
        <w:tc vyd:_id="vyd:0000000000004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e">
            <w:pPr>
              <w:pStyle w:val="Style18"/>
              <w:jc w:val="center"/>
              <w:rPr/>
            </w:pPr>
            <w:r>
              <w:rPr>
                <w:b w:val="1"/>
                <w:bCs w:val="1"/>
              </w:rPr>
              <w:t vyd:_id="vyd:0000000000004f">Мероприятие</w:t>
            </w:r>
          </w:p>
        </w:tc>
      </w:tr>
      <w:tr vyd:_id="vyd:0000000000003y">
        <w:trPr/>
        <w:tc vyd:_id="vyd:00000000000049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a">
            <w:pPr>
              <w:pStyle w:val="Style18"/>
              <w:jc w:val="center"/>
              <w:rPr/>
            </w:pPr>
            <w:r>
              <w:rPr>
                <w:b w:val="1"/>
                <w:bCs w:val="1"/>
              </w:rPr>
              <w:t vyd:_id="vyd:0000000000004b">09.00-09.55</w:t>
            </w:r>
          </w:p>
        </w:tc>
        <w:tc vyd:_id="vyd:00000000000044">
          <w:tcPr>
            <w:hMerge w:val="restart"/>
            <w:tcBorders>
              <w:start w:val="single" w:color="000000" w:sz="4" w:space="0"/>
              <w:bottom w:val="single" w:color="000000" w:sz="4" w:space="0"/>
            </w:tcBorders>
          </w:tcPr>
          <w:p vyd:_id="vyd:00000000000047">
            <w:pPr>
              <w:pStyle w:val="BodyText"/>
              <w:widowControl w:val="1"/>
              <w:bidi w:val="0"/>
              <w:spacing w:before="0" w:after="0"/>
              <w:ind w:start="0" w:end="0" w:firstLine="0"/>
              <w:jc w:val="both"/>
              <w:rPr/>
            </w:pPr>
            <w:r>
              <w:rPr>
                <w:rFonts w:ascii="Times New Roman" w:hAnsi="Times New Roman"/>
                <w:sz w:val="24"/>
                <w:color w:val="000000"/>
                <w:b w:val="0"/>
                <w:i w:val="0"/>
                <w:caps w:val="0"/>
                <w:smallCaps w:val="0"/>
                <w:spacing w:val="0"/>
                <w:bCs w:val="1"/>
              </w:rPr>
              <w:t vyd:_id="vyd:00000000000048">1 этаж, стойка регистрации</w:t>
            </w:r>
          </w:p>
        </w:tc>
        <w:tc vyd:_id="vyd:00000000000045">
          <w:tcPr>
            <w:hMerge w:val="continue"/>
            <w:tcBorders>
              <w:start w:val="single" w:color="000000" w:sz="4" w:space="0"/>
              <w:bottom w:val="single" w:color="000000" w:sz="4" w:space="0"/>
            </w:tcBorders>
          </w:tcPr>
          <w:p vyd:_id="vyd:00000000000046"/>
        </w:tc>
        <w:tc vyd:_id="vyd:0000000000003z">
          <w:tcPr>
            <w:hMerge w:val="restart"/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2">
            <w:pPr>
              <w:pStyle w:val="BodyText"/>
              <w:widowControl w:val="1"/>
              <w:bidi w:val="0"/>
              <w:spacing w:before="0" w:after="0"/>
              <w:ind w:start="0" w:end="0" w:firstLine="0"/>
              <w:jc w:val="start"/>
              <w:rPr>
                <w:b w:val="0"/>
                <w:i w:val="0"/>
                <w:bCs w:val="0"/>
                <w:iCs w:val="0"/>
              </w:rPr>
            </w:pPr>
            <w:r>
              <w:rPr>
                <w:rFonts w:ascii="Times New Roman" w:hAnsi="Times New Roman"/>
                <w:sz w:val="24"/>
                <w:color w:val="000000"/>
                <w:b w:val="0"/>
                <w:i w:val="0"/>
                <w:caps w:val="0"/>
                <w:smallCaps w:val="0"/>
                <w:spacing w:val="0"/>
                <w:bCs w:val="0"/>
                <w:iCs w:val="0"/>
              </w:rPr>
              <w:t vyd:_id="vyd:00000000000043">Регистрация участников</w:t>
            </w:r>
          </w:p>
        </w:tc>
        <w:tc vyd:_id="vyd:00000000000040">
          <w:tcPr>
            <w:hMerge w:val="continue"/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1"/>
        </w:tc>
      </w:tr>
      <w:tr vyd:_id="vyd:0000000000003k">
        <w:trPr/>
        <w:tc vyd:_id="vyd:0000000000003v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3w">
            <w:pPr>
              <w:pStyle w:val="Style18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</w:rPr>
              <w:t vyd:_id="vyd:0000000000003x">10.00-13.00</w:t>
            </w:r>
          </w:p>
        </w:tc>
        <w:tc vyd:_id="vyd:0000000000003q">
          <w:tcPr>
            <w:hMerge w:val="restart"/>
            <w:tcBorders>
              <w:start w:val="single" w:color="000000" w:sz="4" w:space="0"/>
              <w:bottom w:val="single" w:color="000000" w:sz="4" w:space="0"/>
            </w:tcBorders>
          </w:tcPr>
          <w:p vyd:_id="vyd:0000000000003t">
            <w:pPr>
              <w:pStyle w:val="BodyText"/>
              <w:widowControl w:val="1"/>
              <w:bidi w:val="0"/>
              <w:spacing w:before="0" w:after="0"/>
              <w:ind w:start="0" w:end="0" w:firstLine="0"/>
              <w:jc w:val="both"/>
              <w:rPr/>
            </w:pPr>
            <w:r>
              <w:rPr>
                <w:rFonts w:ascii="Times New Roman" w:hAnsi="Times New Roman"/>
                <w:sz w:val="24"/>
                <w:color w:val="000000"/>
                <w:b w:val="0"/>
                <w:i w:val="0"/>
                <w:caps w:val="0"/>
                <w:smallCaps w:val="0"/>
                <w:spacing w:val="0"/>
                <w:bCs w:val="1"/>
              </w:rPr>
              <w:t vyd:_id="vyd:0000000000003u">1 этаж, аудитория 1.1</w:t>
            </w:r>
          </w:p>
        </w:tc>
        <w:tc vyd:_id="vyd:0000000000003r">
          <w:tcPr>
            <w:hMerge w:val="continue"/>
            <w:tcBorders>
              <w:start w:val="single" w:color="000000" w:sz="4" w:space="0"/>
              <w:bottom w:val="single" w:color="000000" w:sz="4" w:space="0"/>
            </w:tcBorders>
          </w:tcPr>
          <w:p vyd:_id="vyd:0000000000003s"/>
        </w:tc>
        <w:tc vyd:_id="vyd:0000000000003l">
          <w:tcPr>
            <w:hMerge w:val="restart"/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o">
            <w:pPr>
              <w:pStyle w:val="BodyText"/>
              <w:widowControl w:val="1"/>
              <w:bidi w:val="0"/>
              <w:spacing w:before="0" w:after="0"/>
              <w:ind w:start="0" w:end="0" w:firstLine="0"/>
              <w:jc w:val="start"/>
              <w:rPr>
                <w:b w:val="0"/>
                <w:i w:val="0"/>
                <w:bCs w:val="0"/>
                <w:iCs w:val="0"/>
              </w:rPr>
            </w:pPr>
            <w:r>
              <w:rPr>
                <w:b w:val="0"/>
                <w:i w:val="0"/>
                <w:bCs w:val="0"/>
                <w:iCs w:val="0"/>
              </w:rPr>
              <w:t vyd:_id="vyd:0000000000003p">Региональный круглый стол</w:t>
            </w:r>
          </w:p>
        </w:tc>
        <w:tc vyd:_id="vyd:0000000000003m">
          <w:tcPr>
            <w:hMerge w:val="continue"/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n"/>
        </w:tc>
      </w:tr>
    </w:tbl>
    <w:p vyd:_id="vyd:0000000000003i">
      <w:pPr>
        <w:pStyle w:val="BodyText"/>
        <w:widowControl w:val="1"/>
        <w:bidi w:val="0"/>
        <w:spacing w:before="0" w:after="0"/>
        <w:ind w:start="0" w:end="0" w:firstLine="0"/>
        <w:jc w:val="center"/>
        <w:rPr>
          <w:color w:val="000000"/>
        </w:rPr>
      </w:pPr>
    </w:p>
    <w:p vyd:_id="vyd:0000000000003h">
      <w:pPr>
        <w:pStyle w:val="BodyText"/>
        <w:widowControl w:val="1"/>
        <w:bidi w:val="0"/>
        <w:spacing w:before="0" w:after="0"/>
        <w:ind w:start="0" w:end="0" w:firstLine="0"/>
        <w:jc w:val="center"/>
        <w:rPr>
          <w:sz w:val="28"/>
          <w:szCs w:val="28"/>
        </w:rPr>
      </w:pPr>
    </w:p>
    <w:p vyd:_id="vyd:0000000000003g">
      <w:pPr>
        <w:pStyle w:val="BodyText"/>
        <w:widowControl w:val="1"/>
        <w:bidi w:val="0"/>
        <w:spacing w:before="0" w:after="0"/>
        <w:ind w:start="0" w:end="0" w:firstLine="0"/>
        <w:jc w:val="center"/>
        <w:rPr>
          <w:sz w:val="28"/>
          <w:szCs w:val="28"/>
        </w:rPr>
      </w:pPr>
    </w:p>
    <w:p vyd:_id="vyd:00000000000037">
      <w:pPr>
        <w:pStyle w:val="BodyText"/>
        <w:widowControl w:val="1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3f">«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3e">Ключевые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3d" xml:space="preserve"> аспекты формирования универсальных учебных действий. Создание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3c" xml:space="preserve"> на уровне дошкольной образовательной организации условий для активного включения всех участников образовательных отношений в формирование у дошкольников значимых компетенций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3b">»</w:t>
      </w:r>
      <w:r>
        <w:rPr>
          <w:rFonts w:ascii="Times New Roman" w:hAnsi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1"/>
          <w:szCs w:val="28"/>
        </w:rPr>
        <w:t vyd:_id="vyd:0000000000003a" xml:space="preserve"> - 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iCs w:val="1"/>
          <w:szCs w:val="28"/>
        </w:rPr>
        <w:t vyd:_id="vyd:00000000000039">Исмаилова Татьяна Владимировна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1"/>
          <w:szCs w:val="28"/>
        </w:rPr>
        <w:t vyd:_id="vyd:00000000000038">, доцент, методист кафедры дошкольного и начального образования ВИРО;</w:t>
      </w:r>
    </w:p>
    <w:p vyd:_id="vyd:0000000000002v">
      <w:pPr>
        <w:pStyle w:val="BodyText"/>
        <w:widowControl w:val="1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36">«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35">Формирование элементарных математических представлений в дошкольной образовательной организации. Математический квиз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34">»</w:t>
      </w:r>
      <w:r>
        <w:rPr>
          <w:rFonts w:ascii="Times New Roman" w:hAnsi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1"/>
          <w:szCs w:val="28"/>
        </w:rPr>
        <w:t vyd:_id="vyd:00000000000033" xml:space="preserve"> - 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iCs w:val="1"/>
          <w:szCs w:val="28"/>
        </w:rPr>
        <w:t vyd:_id="vyd:00000000000032">Дубинина Светлана Александровна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1"/>
          <w:szCs w:val="28"/>
        </w:rPr>
        <w:t vyd:_id="vyd:00000000000031" xml:space="preserve">, заместитель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iCs w:val="1"/>
          <w:szCs w:val="28"/>
        </w:rPr>
        <w:t vyd:_id="vyd:00000000000030">заведующего по воспитательной работе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1"/>
          <w:szCs w:val="28"/>
        </w:rPr>
        <w:t vyd:_id="vyd:0000000000002z" xml:space="preserve">,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iCs w:val="1"/>
          <w:szCs w:val="28"/>
        </w:rPr>
        <w:t vyd:_id="vyd:0000000000002y">Ломова Татьяна Николаевна, социальный педагог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1"/>
          <w:szCs w:val="28"/>
        </w:rPr>
        <w:t vyd:_id="vyd:0000000000002x" xml:space="preserve">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iCs w:val="1"/>
          <w:szCs w:val="28"/>
        </w:rPr>
        <w:t vyd:_id="vyd:0000000000002w">МБДОУ «ЦРР - детский сад №6» г. Радужный;</w:t>
      </w:r>
    </w:p>
    <w:p vyd:_id="vyd:0000000000002j">
      <w:pPr>
        <w:pStyle w:val="BodyText"/>
        <w:widowControl w:val="1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2u">«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2t">Центр функциональной грамотности: курс на успешное будущее. Финансовый компас» - ходилка-бродилка для детей старшего дошкольного возраста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2s">»</w:t>
      </w:r>
      <w:r>
        <w:rPr>
          <w:rFonts w:ascii="Times New Roman" w:hAnsi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szCs w:val="28"/>
        </w:rPr>
        <w:t vyd:_id="vyd:0000000000002r" xml:space="preserve"> - 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q">Матвеева Лидия Валентиновна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szCs w:val="28"/>
        </w:rPr>
        <w:t vyd:_id="vyd:0000000000002p" xml:space="preserve">, старший воспитатель,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o">Щербакова Ольга Юрьевна, воспитатель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szCs w:val="28"/>
        </w:rPr>
        <w:t vyd:_id="vyd:0000000000002n" xml:space="preserve"> 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m">МБДОУ</w:t>
      </w:r>
      <w:r>
        <w:rPr>
          <w:rFonts w:ascii="Times New Roman" w:hAnsi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2l" xml:space="preserve">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k">«Детский сад №90» о. Муром;</w:t>
      </w:r>
    </w:p>
    <w:p vyd:_id="vyd:00000000000028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2i">«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2h">Создание опытно-экспериментальной площадки «Дворик открытий» для развития совместного экспериментирования дошкольников на территории детского сада. Капельный полив в теплице</w:t>
      </w:r>
      <w:r>
        <w:rPr>
          <w:rFonts w:ascii="Times New Roman" w:hAnsi="Times New Roman"/>
          <w:sz w:val="28"/>
          <w:color w:val="000000"/>
          <w:b w:val="1"/>
          <w:i w:val="1"/>
          <w:caps w:val="0"/>
          <w:smallCaps w:val="0"/>
          <w:spacing w:val="0"/>
          <w:bCs w:val="1"/>
          <w:iCs w:val="1"/>
          <w:szCs w:val="28"/>
        </w:rPr>
        <w:t vyd:_id="vyd:0000000000002g">»</w:t>
      </w:r>
      <w:r>
        <w:rPr>
          <w:rFonts w:ascii="Times New Roman" w:hAnsi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szCs w:val="28"/>
        </w:rPr>
        <w:t vyd:_id="vyd:0000000000002f" xml:space="preserve"> - 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e">Федорова Елена Валентиновна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szCs w:val="28"/>
        </w:rPr>
        <w:t vyd:_id="vyd:0000000000002d" xml:space="preserve">, старший воспитатель,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c">Шмидт Татьяна Федоровна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b">, воспитатель</w:t>
      </w:r>
      <w:r>
        <w:rPr>
          <w:rFonts w:ascii="Times New Roman" w:hAnsi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szCs w:val="28"/>
        </w:rPr>
        <w:t vyd:_id="vyd:0000000000002a" xml:space="preserve">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9">МБДОУ детский сад № 7 п. Уршельский Гусь-Хрустального района;</w:t>
      </w:r>
    </w:p>
    <w:p vyd:_id="vyd:00000000000023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27">«Формирование предпосылок читательской грамотности у детей дошкольного возраста: теоретические основы и практические аспекты. Книжный старт дошкольников или лето, полное открытий»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26" xml:space="preserve"> - 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5">Чекашова Наталья Ивановна, заведующий, Ромашкина Нина Николаевна, заместитель заведующего по УВР МБДОО детский сад №1 «Светлячок» г. Камешково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24">;</w:t>
      </w:r>
    </w:p>
    <w:p vyd:_id="vyd:0000000000001u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22">«Современные технологии в ДОУ как вектор развития технических и творческих способностей дошкольников. Мультстудия — не просто забава»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21" xml:space="preserve"> - 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20" xml:space="preserve">Ахмедова Мария Владимировна,заместитель заведующего по УВР, педагог-психолог,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z">Маркова Галина Капитоновна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y" xml:space="preserve">,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x">воспитатель, руководитель мульстудии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w" xml:space="preserve"> МБДОУ г. Владимира «Детский сад №34»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v">;</w:t>
      </w:r>
    </w:p>
    <w:p vyd:_id="vyd:0000000000001n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1t">«Медиацентр в ДОО как средство формирования социально-коммуникативной грамотности у старших дошкольников»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1s" xml:space="preserve"> - 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r" xml:space="preserve">Глаба Светлана Ивановна¸старший воспитатель,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q">Манаева Валентина Михайловна, воспитатель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p" xml:space="preserve"> МБДОУ  г. Владимира «Детский сад № 66»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o">;</w:t>
      </w:r>
    </w:p>
    <w:p vyd:_id="vyd:0000000000001g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1m">«Лего-конструирование и робототехника в ДОО в контексте социально-коммуникативной грамотности. Играем в Лего»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1l" xml:space="preserve"> - 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k">Блинова Жанна Юрьевна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j">, заместитель заведующего по УВР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i" xml:space="preserve"> МБДОУ «Детский сад №7» г. Юрьев-Польский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h">;</w:t>
      </w:r>
    </w:p>
    <w:p vyd:_id="vyd:00000000000019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1f">«Мамочкина Школа. Речь+коммуникация: конструируем эффективное задание»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1e" xml:space="preserve"> -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d">Чарковская Яна Валерьевна, старший воспитатель, Колесникова Анна Анатольевна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c" xml:space="preserve">, учитель-логопед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b">МБДОУ комбинированного вида детский сад № 3 «Ромашка» Гороховецкого муниципального округа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a">;</w:t>
      </w:r>
    </w:p>
    <w:p vyd:_id="vyd:00000000000014">
      <w:pPr>
        <w:pStyle w:val="BodyText"/>
        <w:widowControl w:val="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i w:val="1"/>
          <w:caps w:val="0"/>
          <w:smallCaps w:val="0"/>
          <w:spacing w:val="0"/>
          <w:shd w:val="clear" w:fill="auto"/>
          <w:bCs w:val="1"/>
          <w:iCs w:val="1"/>
          <w:szCs w:val="28"/>
        </w:rPr>
        <w:t vyd:_id="vyd:00000000000018">«Формирование ключевых компетенций в дошкольном возрасте посредством ЦОС»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shd w:val="clear" w:fill="auto"/>
          <w:bCs w:val="1"/>
          <w:szCs w:val="28"/>
        </w:rPr>
        <w:t vyd:_id="vyd:00000000000017" xml:space="preserve"> -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6">Титова Ольга Николаевна, старший воспитатель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8"/>
        </w:rPr>
        <w:t vyd:_id="vyd:00000000000015" xml:space="preserve"> МБДОУ детский сад №47 г. Коврова;</w:t>
      </w:r>
    </w:p>
    <w:p vyd:_id="vyd:00000000000013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12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11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10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z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y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x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w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v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u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t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s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r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q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p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o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n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m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</w:p>
    <w:p vyd:_id="vyd:0000000000000k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center"/>
        <w:rPr>
          <w:rFonts w:ascii="Montserrat" w:hAnsi="Montserrat" w:cs="Times New Roman"/>
          <w:sz w:val="24"/>
          <w:color w:val="23272F"/>
          <w:b w:val="1"/>
          <w:i w:val="0"/>
          <w:caps w:val="0"/>
          <w:smallCaps w:val="0"/>
          <w:spacing w:val="0"/>
          <w:shd w:val="clear" w:fill="auto"/>
          <w:bCs w:val="0"/>
          <w:szCs w:val="24"/>
        </w:rPr>
      </w:pPr>
      <w:r>
        <w:rPr>
          <w:rFonts w:ascii="Montserrat" w:hAnsi="Montserrat" w:cs="Times New Roman"/>
          <w:sz w:val="24"/>
          <w:color w:val="23272F"/>
          <w:b w:val="1"/>
          <w:i w:val="0"/>
          <w:caps w:val="0"/>
          <w:smallCaps w:val="0"/>
          <w:spacing w:val="0"/>
          <w:shd w:val="clear" w:fill="auto"/>
          <w:bCs w:val="0"/>
          <w:szCs w:val="24"/>
        </w:rPr>
        <w:t vyd:_id="vyd:0000000000000l">Контакты</w:t>
      </w:r>
    </w:p>
    <w:p vyd:_id="vyd:0000000000000h">
      <w:pPr>
        <w:pStyle w:val="BodyText"/>
        <w:widowControl w:val="1"/>
        <w:pBdr/>
        <w:spacing w:before="0" w:after="0"/>
        <w:ind w:start="0" w:end="0" w:firstLine="0"/>
        <w:jc w:val="center"/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</w:pP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j">Кафедра дошкольного и начального образования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i" xml:space="preserve"> </w:t>
      </w:r>
    </w:p>
    <w:p vyd:_id="vyd:0000000000000a">
      <w:pPr>
        <w:pStyle w:val="BodyText"/>
        <w:widowControl w:val="1"/>
        <w:pBdr/>
        <w:spacing w:before="0" w:after="0"/>
        <w:ind w:start="0" w:end="0" w:firstLine="0"/>
        <w:jc w:val="center"/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</w:pP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g" xml:space="preserve">пр. Ленина 8А:  8(4922) 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f">77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e">-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d">75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c">-</w:t>
      </w: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b">60</w:t>
      </w:r>
    </w:p>
    <w:p vyd:_id="vyd:00000000000009">
      <w:pPr>
        <w:pStyle w:val="BodyText"/>
        <w:widowControl w:val="1"/>
        <w:pBdr/>
        <w:spacing w:before="0" w:after="0"/>
        <w:ind w:start="0" w:end="0" w:firstLine="0"/>
        <w:jc w:val="center"/>
        <w:rPr/>
      </w:pPr>
    </w:p>
    <w:p vyd:_id="vyd:00000000000005">
      <w:pPr>
        <w:pStyle w:val="BodyText"/>
        <w:widowControl w:val="1"/>
        <w:pBdr/>
        <w:spacing w:before="0" w:after="0"/>
        <w:ind w:start="0" w:end="0" w:firstLine="0"/>
        <w:jc w:val="center"/>
        <w:rPr/>
      </w:pPr>
      <w:r>
        <w:rPr>
          <w:rFonts w:ascii="Tahoma;Geneva" w:hAnsi="Tahoma;Geneva"/>
          <w:sz w:val="24"/>
          <w:color w:val="23272F"/>
          <w:b w:val="0"/>
          <w:i w:val="0"/>
          <w:caps w:val="0"/>
          <w:smallCaps w:val="0"/>
          <w:spacing w:val="0"/>
        </w:rPr>
        <w:t vyd:_id="vyd:00000000000008" xml:space="preserve">E-mail: </w:t>
      </w:r>
      <w:r>
        <w:fldChar w:fldCharType="begin" vyd:_id="vyd:00000000000006"/>
      </w:r>
      <w:r>
        <w:instrText>HYPERLINK "mailto:viro33@mail.ru"</w:instrText>
      </w:r>
      <w:r>
        <w:fldChar w:fldCharType="separate"/>
      </w:r>
      <w:r>
        <w:rPr>
          <w:rStyle w:val="Hyperlink"/>
          <w:rFonts w:ascii="Tahoma;Geneva" w:hAnsi="Tahoma;Geneva"/>
          <w:sz w:val="24"/>
          <w:color w:val="333333"/>
          <w:u w:val="none"/>
          <w:b w:val="0"/>
          <w:i w:val="0"/>
          <w:caps w:val="0"/>
          <w:smallCaps w:val="0"/>
          <w:strike w:val="0"/>
          <w:dstrike w:val="0"/>
          <w:spacing w:val="0"/>
          <w:effect w:val="none"/>
          <w:shd w:val="clear" w:fill="auto"/>
        </w:rPr>
        <w:t vyd:_id="vyd:00000000000007">viro33@mail.ru</w:t>
      </w:r>
      <w:r>
        <w:fldChar w:fldCharType="end" vyd:_id="vyd:00000000000006-end"/>
      </w:r>
    </w:p>
    <w:p vyd:_id="vyd:00000000000003">
      <w:pPr>
        <w:pStyle w:val="BodyText"/>
        <w:widowControl w:val="1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start="0" w:end="0" w:firstLine="0"/>
        <w:jc w:val="both"/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</w:pPr>
      <w:r>
        <w:rPr>
          <w:rFonts w:ascii="Times New Roman" w:hAnsi="Times New Roman" w:cs="Times New Roman"/>
          <w:sz w:val="24"/>
          <w:color w:val="2C2D2E"/>
          <w:b w:val="0"/>
          <w:i w:val="0"/>
          <w:caps w:val="0"/>
          <w:smallCaps w:val="0"/>
          <w:spacing w:val="0"/>
          <w:shd w:val="clear" w:fill="auto"/>
          <w:bCs w:val="0"/>
          <w:szCs w:val="24"/>
        </w:rPr>
        <w:drawing vyd:_id="vyd:00000000000004">
          <wp:anchor distT="0" distB="0" distL="0" distR="0" relativeHeight="5" behindDoc="0" locked="0" layoutInCell="0" allowOverlap="1" simplePos="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4080" cy="2164080"/>
            <wp:effectExtent l="0" t="0" r="0" b="0"/>
            <wp:wrapSquare wrapText="largest"/>
            <wp:docPr id="4" name="Изображение1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vyd:_id="vyd:00000000000002">
      <w:type w:val="nextPage"/>
      <w:pgSz w:w="11906" w:h="16838" w:orient="portrait"/>
      <w:pgMar w:top="1134" w:right="1134" w:bottom="1134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PT Sans">
    <w:altName w:val="serif"/>
    <w:charset w:val="01"/>
    <w:family w:val="roman"/>
    <w:pitch w:val="variable"/>
  </w:font>
  <w:font w:name="Montserrat">
    <w:charset w:val="01"/>
    <w:family w:val="auto"/>
    <w:pitch w:val="default"/>
  </w:font>
  <w:font w:name="Tahoma">
    <w:altName w:val="Geneva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hint="default" w:ascii="Wingdings" w:hAnsi="Wingdings" w:cs="Wingdings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hint="default" w:ascii="Wingdings" w:hAnsi="Wingdings" w:cs="Wingdings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hint="default" w:ascii="Wingdings" w:hAnsi="Wingdings" w:cs="Wingdings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hint="default" w:ascii="Wingdings" w:hAnsi="Wingdings" w:cs="Wingdings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 w:val="1"/>
  <w:defaultTabStop w:val="709"/>
  <w:autoHyphenation w:val="1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Tahoma" w:cs="Noto Sans"/>
        <w:sz w:val="24"/>
        <w:lang w:val="ru-RU"/>
        <w:kern w:val="2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rFonts w:cs="Noto Sans"/>
      <w:sz w:val="24"/>
      <w:i w:val="1"/>
      <w:iCs w:val="1"/>
      <w:szCs w:val="24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pPr/>
    <w:rPr>
      <w:rFonts w:cs="Noto Sans"/>
    </w:rPr>
  </w:style>
  <w:style w:type="paragraph" w:styleId="NoSpacing">
    <w:name w:val="No Spacing"/>
    <w:qFormat w:val="1"/>
    <w:pPr>
      <w:widowControl w:val="1"/>
      <w:suppressAutoHyphens w:val="1"/>
      <w:bidi w:val="0"/>
      <w:spacing w:before="0" w:after="0"/>
      <w:jc w:val="start"/>
    </w:pPr>
    <w:rPr>
      <w:rFonts w:ascii="Arial" w:hAnsi="Arial" w:eastAsia="Arial" w:cs="Calibri"/>
      <w:sz w:val="22"/>
      <w:color w:val="auto"/>
      <w:lang w:val="ru-RU"/>
      <w:kern w:val="0"/>
      <w:szCs w:val="22"/>
    </w:rPr>
  </w:style>
  <w:style w:type="paragraph" w:styleId="Normal">
    <w:name w:val="Normal"/>
    <w:qFormat w:val="1"/>
    <w:pPr>
      <w:widowControl w:val="1"/>
      <w:suppressAutoHyphens w:val="1"/>
      <w:bidi w:val="0"/>
      <w:spacing w:before="0" w:after="0"/>
      <w:jc w:val="start"/>
    </w:pPr>
    <w:rPr>
      <w:rFonts w:ascii="Liberation Serif" w:hAnsi="Liberation Serif" w:eastAsia="Tahoma" w:cs="Noto Sans"/>
      <w:sz w:val="24"/>
      <w:color w:val="auto"/>
      <w:lang w:val="ru-RU"/>
      <w:kern w:val="2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Символ нумерации"/>
    <w:qFormat w:val="1"/>
    <w:rPr/>
  </w:style>
  <w:style w:type="character" w:styleId="Style15">
    <w:name w:val="Маркеры"/>
    <w:qFormat w:val="1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 w:val="1"/>
    <w:pPr>
      <w:keepNext w:val="1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Style17">
    <w:name w:val="Указатель"/>
    <w:basedOn w:val="Normal"/>
    <w:qFormat w:val="1"/>
    <w:pPr>
      <w:suppressLineNumbers w:val="1"/>
    </w:pPr>
    <w:rPr>
      <w:rFonts w:cs="Noto Sans"/>
    </w:rPr>
  </w:style>
  <w:style w:type="paragraph" w:styleId="Style18">
    <w:name w:val="Содержимое таблицы"/>
    <w:basedOn w:val="Normal"/>
    <w:qFormat w:val="1"/>
    <w:pPr>
      <w:widowControl w:val="0"/>
      <w:suppressLineNumbers w:val="1"/>
    </w:pPr>
    <w:rPr/>
  </w:style>
  <w:style w:type="paragraph" w:styleId="Style19">
    <w:name w:val="Заголовок таблицы"/>
    <w:basedOn w:val="Style18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paragraph" w:styleId="user">
    <w:name w:val="Заголовок (user)"/>
    <w:basedOn w:val="Normal"/>
    <w:next w:val="BodyText"/>
    <w:qFormat w:val="1"/>
    <w:pPr>
      <w:keepNext w:val="1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 w:val="1"/>
    <w:pPr>
      <w:suppressLineNumbers w:val="1"/>
    </w:pPr>
    <w:rPr>
      <w:rFonts w:cs="Noto Sans"/>
    </w:rPr>
  </w:style>
  <w:style w:type="paragraph" w:styleId="user2">
    <w:name w:val="Содержимое таблицы (user)"/>
    <w:basedOn w:val="Normal"/>
    <w:qFormat w:val="1"/>
    <w:pPr>
      <w:widowControl w:val="0"/>
      <w:suppressLineNumbers w:val="1"/>
    </w:pPr>
    <w:rPr/>
  </w:style>
  <w:style w:type="paragraph" w:styleId="user3">
    <w:name w:val="Заголовок таблицы (user)"/>
    <w:basedOn w:val="user2"/>
    <w:qFormat w:val="1"/>
    <w:pPr>
      <w:suppressLineNumbers w:val="1"/>
      <w:jc w:val="center"/>
    </w:pPr>
    <w:rPr>
      <w:b w:val="1"/>
      <w:bCs w:val="1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viro33@mail.ru" TargetMode="External"/><Relationship Id="rId6" Type="http://schemas.openxmlformats.org/officeDocument/2006/relationships/image" Target="media/image4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/>
  <ep:TotalTime>1422</ep:TotalTime>
  <ep:Application>LibreOffice/24.8.5.2$Linux_X86_64 LibreOffice_project/480$Build-2</ep:Application>
  <ep:AppVersion>15.0000</ep:AppVersion>
  <ep:Pages>4</ep:Pages>
  <ep:Words>387</ep:Words>
  <ep:Characters>2946</ep:Characters>
  <ep:CharactersWithSpaces>3305</ep:CharactersWithSpaces>
  <ep:Paragraphs>33</ep:Paragraphs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2025-07-15T15:04:24Z</dcterms:created>
  <dc:creator/>
  <dc:description/>
  <dc:language>ru-RU</dc:language>
  <cp:lastModifiedBy/>
  <cp:lastPrinted>2025-11-25T10:43:22Z</cp:lastPrinted>
  <dcterms:modified xsi:type="dcterms:W3CDTF">2025-11-25T12:26:33Z</dcterms:modified>
  <cp:revision>51</cp:revision>
  <dc:subject/>
  <dc:title/>
</cp:coreProperties>
</file>

<file path=docProps/custom.xml><?xml version="1.0" encoding="utf-8"?>
<customProperties:Properties xmlns:customProperties="http://schemas.openxmlformats.org/officeDocument/2006/custom-properties"/>
</file>