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76"/>
        <w:jc w:val="right"/>
        <w:rPr>
          <w:bCs/>
        </w:rPr>
      </w:pPr>
      <w:r>
        <w:rPr>
          <w:b/>
          <w:color w:val="FF0000"/>
          <w:sz w:val="28"/>
        </w:rPr>
        <w:t xml:space="preserve">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before="0" w:after="0"/>
        <w:ind w:firstLine="794" w:left="0" w:right="0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Web"/>
        <w:spacing w:before="0" w:after="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ПОЛОЖЕНИЕ</w:t>
      </w:r>
    </w:p>
    <w:p>
      <w:pPr>
        <w:pStyle w:val="NormalWeb"/>
        <w:spacing w:before="0" w:after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 проведении регионального конкурса детских исследовательских работ </w:t>
      </w:r>
    </w:p>
    <w:p>
      <w:pPr>
        <w:pStyle w:val="NormalWeb"/>
        <w:spacing w:before="0" w:after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 творческих проектов естественно-научной и математической направленности</w:t>
      </w:r>
    </w:p>
    <w:p>
      <w:pPr>
        <w:pStyle w:val="NormalWeb"/>
        <w:spacing w:before="0" w:after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«Я познаю мир»</w:t>
      </w:r>
    </w:p>
    <w:p>
      <w:pPr>
        <w:pStyle w:val="NormalWeb"/>
        <w:spacing w:before="0" w:after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Web"/>
        <w:spacing w:before="0" w:after="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1. Общие положения</w:t>
      </w:r>
    </w:p>
    <w:p>
      <w:pPr>
        <w:pStyle w:val="NormalWeb"/>
        <w:spacing w:before="0" w:after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1.1. Настоящее Положение определяет  цели и задачи </w:t>
      </w:r>
      <w:r>
        <w:rPr>
          <w:b w:val="false"/>
          <w:bCs w:val="false"/>
          <w:color w:val="000000"/>
          <w:sz w:val="26"/>
          <w:szCs w:val="26"/>
        </w:rPr>
        <w:t>регионального конкурса детских исследовательских работ и творческих проектов естественно-научной и математической направленности «Я познаю мир»</w:t>
      </w:r>
      <w:r>
        <w:rPr>
          <w:sz w:val="26"/>
          <w:szCs w:val="26"/>
        </w:rPr>
        <w:t xml:space="preserve"> (далее - Конкурс), порядок его организации, проведения, подведения итогов и награждения победителей.</w:t>
      </w:r>
    </w:p>
    <w:p>
      <w:pPr>
        <w:pStyle w:val="NormalWeb"/>
        <w:spacing w:before="0" w:after="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Цель и задачи Конкурса</w:t>
      </w:r>
    </w:p>
    <w:p>
      <w:pPr>
        <w:pStyle w:val="NormalWeb"/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 xml:space="preserve">2.1. </w:t>
      </w:r>
      <w:r>
        <w:rPr>
          <w:b/>
          <w:color w:val="000000"/>
          <w:sz w:val="26"/>
          <w:szCs w:val="26"/>
        </w:rPr>
        <w:t>Цель конкурса</w:t>
      </w:r>
      <w:r>
        <w:rPr>
          <w:color w:val="000000"/>
          <w:sz w:val="26"/>
          <w:szCs w:val="26"/>
        </w:rPr>
        <w:t>: развитие интеллектуально-творческого потенциала личности ребенка дошкольного возраста через исследовательскую деятельность.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Выявление и поддержка детей, обладающих высокими интеллектуальными способностями, оказание помощи в раскрытии их потенциала;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  <w:shd w:fill="auto" w:val="clear"/>
        </w:rPr>
        <w:t>Развитие исследовательской активности детей</w:t>
      </w:r>
      <w:r>
        <w:rPr>
          <w:sz w:val="26"/>
          <w:szCs w:val="26"/>
        </w:rPr>
        <w:t>;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Содействие развитию и распространению педагогических технологий проведения исследований с дошкольниками;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Содействие взаимодействию детей, родителей и педагогов в процессе исследовательской деятельности.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276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Организаторы и  участники  Конкурса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 Организатором Конкурса является ГАОУ ДПО ВО «Владимирский институт развития образования им.Л.И.Новиковой»</w:t>
      </w:r>
    </w:p>
    <w:p>
      <w:pPr>
        <w:pStyle w:val="Normal"/>
        <w:ind w:firstLine="567"/>
        <w:jc w:val="both"/>
        <w:rPr>
          <w:color w:themeColor="text1" w:themeTint="f2" w:val="0D0D0D"/>
          <w:sz w:val="26"/>
          <w:szCs w:val="26"/>
        </w:rPr>
      </w:pPr>
      <w:r>
        <w:rPr>
          <w:sz w:val="26"/>
          <w:szCs w:val="26"/>
        </w:rPr>
        <w:t xml:space="preserve">3.2.   </w:t>
      </w:r>
      <w:r>
        <w:rPr>
          <w:color w:themeColor="text1" w:themeTint="f2" w:val="0D0D0D"/>
          <w:sz w:val="26"/>
          <w:szCs w:val="26"/>
        </w:rPr>
        <w:t>Победителей и участников Конкурса определяет экспертная группа членов жюри.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 В Конкурсе могут принимать участие</w:t>
      </w:r>
      <w:r>
        <w:rPr>
          <w:sz w:val="26"/>
          <w:szCs w:val="26"/>
          <w:shd w:fill="auto" w:val="clear"/>
        </w:rPr>
        <w:t xml:space="preserve"> дети старшего</w:t>
      </w:r>
      <w:r>
        <w:rPr>
          <w:sz w:val="26"/>
          <w:szCs w:val="26"/>
        </w:rPr>
        <w:t xml:space="preserve"> дошкольного возраста под руководством педагогов и/или родителей.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3.4. К участию в Конкурсе  допускаются  как  индивидуальные участники (</w:t>
      </w:r>
      <w:r>
        <w:rPr>
          <w:b/>
          <w:sz w:val="26"/>
          <w:szCs w:val="26"/>
        </w:rPr>
        <w:t>один  воспитанник</w:t>
      </w:r>
      <w:r>
        <w:rPr>
          <w:sz w:val="26"/>
          <w:szCs w:val="26"/>
        </w:rPr>
        <w:t>), так и творческие коллективы  (</w:t>
      </w:r>
      <w:r>
        <w:rPr>
          <w:b/>
          <w:sz w:val="26"/>
          <w:szCs w:val="26"/>
        </w:rPr>
        <w:t>до 5 человек - воспитанников</w:t>
      </w:r>
      <w:r>
        <w:rPr>
          <w:sz w:val="26"/>
          <w:szCs w:val="26"/>
        </w:rPr>
        <w:t>). Один автор или группа могут представить неограниченное количество работ.</w:t>
      </w:r>
    </w:p>
    <w:p>
      <w:pPr>
        <w:pStyle w:val="NormalWeb"/>
        <w:spacing w:before="0" w:after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Организация и порядок проведения Конкурса</w:t>
      </w:r>
    </w:p>
    <w:p>
      <w:pPr>
        <w:pStyle w:val="NormalWe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>4.1. Для организации и проведения Конкурса, решения процедурных вопросов, контроля выполнения данного положения создается</w:t>
      </w:r>
      <w:r>
        <w:rPr>
          <w:sz w:val="26"/>
          <w:szCs w:val="26"/>
          <w:shd w:fill="auto" w:val="clear"/>
        </w:rPr>
        <w:t xml:space="preserve"> </w:t>
      </w:r>
      <w:r>
        <w:rPr>
          <w:sz w:val="26"/>
          <w:szCs w:val="26"/>
        </w:rPr>
        <w:t>жюри.</w:t>
      </w:r>
    </w:p>
    <w:p>
      <w:pPr>
        <w:pStyle w:val="NormalWeb"/>
        <w:widowControl/>
        <w:bidi w:val="0"/>
        <w:spacing w:before="0" w:after="0"/>
        <w:ind w:firstLine="73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Конкурс проводится </w:t>
      </w:r>
      <w:r>
        <w:rPr>
          <w:b/>
          <w:bCs/>
          <w:sz w:val="26"/>
          <w:szCs w:val="26"/>
        </w:rPr>
        <w:t xml:space="preserve">с 16 февраля 2026 г. по 30 апреля 2026 г. </w:t>
      </w:r>
    </w:p>
    <w:p>
      <w:pPr>
        <w:pStyle w:val="NormalWeb"/>
        <w:widowControl/>
        <w:bidi w:val="0"/>
        <w:spacing w:before="0" w:after="0"/>
        <w:ind w:firstLine="73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Для участия в Конкурсе принимаются исследовательские работы,  творческие проекты, выполненные детьми в естественно-научной и математической направленности. 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4.4. Структура проекта: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Тему исследования.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Цель работы.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Этапы планирования.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Результаты работы.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 Выводы (рефлексивно-оценочная часть).</w:t>
      </w:r>
    </w:p>
    <w:p>
      <w:pPr>
        <w:pStyle w:val="Normal"/>
        <w:ind w:firstLine="567"/>
        <w:jc w:val="both"/>
        <w:rPr>
          <w:color w:val="FF0000"/>
        </w:rPr>
      </w:pPr>
      <w:r>
        <w:rPr>
          <w:color w:val="000000"/>
          <w:sz w:val="26"/>
          <w:szCs w:val="26"/>
        </w:rPr>
        <w:t xml:space="preserve">4.5.  Электронную заявку и исследовательскую работу в видео-формате, необходимо разместить </w:t>
      </w:r>
      <w:r>
        <w:rPr>
          <w:b/>
          <w:bCs/>
          <w:color w:val="000000"/>
          <w:sz w:val="26"/>
          <w:szCs w:val="26"/>
        </w:rPr>
        <w:t>строго до 16 марта 2026 года</w:t>
      </w:r>
      <w:r>
        <w:rPr>
          <w:color w:val="000000"/>
          <w:sz w:val="26"/>
          <w:szCs w:val="26"/>
        </w:rPr>
        <w:t xml:space="preserve">  на облачном хранилище по адресу </w:t>
      </w:r>
      <w:hyperlink r:id="rId2">
        <w:r>
          <w:rPr>
            <w:rStyle w:val="Hyperlink"/>
            <w:color w:val="000000"/>
            <w:sz w:val="26"/>
            <w:szCs w:val="26"/>
          </w:rPr>
          <w:t>https://forms.yandex.ru/u/694bdbe81f1eb5be5d6a9187</w:t>
        </w:r>
      </w:hyperlink>
    </w:p>
    <w:p>
      <w:pPr>
        <w:pStyle w:val="Normal"/>
        <w:ind w:firstLine="567"/>
        <w:jc w:val="both"/>
        <w:rPr>
          <w:color w:val="FF0000"/>
        </w:rPr>
      </w:pPr>
      <w:r>
        <w:rPr>
          <w:color w:val="FF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Полный пакет конкурсной документации состоит из: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 w:val="26"/>
          <w:szCs w:val="26"/>
        </w:rPr>
        <w:t>- электронной заявки, в которой находятся активная ссылка на исследовательскую работу в видео-формате;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- копия квитанции об оплате за конкурс;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 w:val="26"/>
          <w:szCs w:val="26"/>
        </w:rPr>
        <w:t>- согласие на обработку персональных данных на каждого участника  (Приложение 1).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Материалы должны быть доступны </w:t>
      </w:r>
      <w:r>
        <w:rPr>
          <w:b/>
          <w:bCs/>
          <w:color w:val="000000"/>
          <w:sz w:val="26"/>
          <w:szCs w:val="26"/>
        </w:rPr>
        <w:t>до 30 апреля 2026 года.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 w:val="26"/>
          <w:szCs w:val="26"/>
        </w:rPr>
        <w:t>Конкурсант (заявитель) полностью несет ответственность за содержание заявки и конкурсных материалов.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4.6 Для участия в конкурсе необходимо </w:t>
      </w:r>
      <w:r>
        <w:rPr>
          <w:b/>
          <w:bCs/>
          <w:color w:val="000000"/>
          <w:sz w:val="26"/>
          <w:szCs w:val="26"/>
        </w:rPr>
        <w:t>до 16 марта 2026 года оплатить целевой взнос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в сумме 1200 рублей</w:t>
      </w:r>
      <w:r>
        <w:rPr>
          <w:color w:val="000000"/>
          <w:sz w:val="26"/>
          <w:szCs w:val="26"/>
        </w:rPr>
        <w:t>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4.7. Финансовые условия: оплачивается целевой взнос, который используется на издательские расходы, экспертизу материалов, информационное и организационное обеспечение конкурса.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4.8. Целевой взнос вносится в кассу бухгалтерии ГАОУ ДПО ВО ВИРО имени Л.И. Новиковой или перечислением на расчетный счет ГАОУ ДПО ВО ВИРО имени Л.И. Новиковой» (Приложение 2).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4.9. Видео может сопровождаться наглядным материалом и предоставлением практических результатов исследовательской деятельности (мультимедийная презентация, стендовая презентация (схемы, плакаты, зарисовки, таблицы), макеты, фото,  результаты опытов, экспериментов, наблюдений и т.д.).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4.10. Представленные работы и проекты оцениваются </w:t>
      </w:r>
      <w:r>
        <w:rPr>
          <w:b/>
          <w:sz w:val="26"/>
          <w:szCs w:val="26"/>
        </w:rPr>
        <w:t>в соответствии с критериями</w:t>
      </w:r>
      <w:r>
        <w:rPr>
          <w:sz w:val="26"/>
          <w:szCs w:val="26"/>
        </w:rPr>
        <w:t xml:space="preserve"> (Приложение 3).</w:t>
      </w:r>
    </w:p>
    <w:p>
      <w:pPr>
        <w:pStyle w:val="BodyText2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 xml:space="preserve">Каждый из критериев оценивается </w:t>
      </w:r>
      <w:r>
        <w:rPr>
          <w:b/>
          <w:sz w:val="26"/>
          <w:szCs w:val="26"/>
        </w:rPr>
        <w:t xml:space="preserve">по 5-бальной шкале. </w:t>
      </w:r>
      <w:r>
        <w:rPr>
          <w:sz w:val="26"/>
          <w:szCs w:val="26"/>
        </w:rPr>
        <w:t>Максимальное количество баллов</w:t>
      </w:r>
      <w:r>
        <w:rPr>
          <w:b/>
          <w:sz w:val="26"/>
          <w:szCs w:val="26"/>
        </w:rPr>
        <w:t xml:space="preserve"> - 50 </w:t>
      </w:r>
      <w:r>
        <w:rPr>
          <w:sz w:val="26"/>
          <w:szCs w:val="26"/>
        </w:rPr>
        <w:t>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5-4 баллов – </w:t>
      </w:r>
      <w:r>
        <w:rPr>
          <w:sz w:val="26"/>
          <w:szCs w:val="26"/>
        </w:rPr>
        <w:t xml:space="preserve">критерий четко выражен, проявляется в познавательной деятельности (частично с помощью педагога).  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3-2 балла</w:t>
      </w:r>
      <w:r>
        <w:rPr>
          <w:sz w:val="26"/>
          <w:szCs w:val="26"/>
        </w:rPr>
        <w:t xml:space="preserve"> – критерий  заметно выражен, но проявляется непостоянно. Ребенок  проявляет его на полуактивном уровне (только с помощью педагога).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 балл </w:t>
      </w:r>
      <w:r>
        <w:rPr>
          <w:sz w:val="26"/>
          <w:szCs w:val="26"/>
        </w:rPr>
        <w:t>– критерий  слабо выражен, ребенок выполняет действие пассивно, только с помощью педагога.</w: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0  баллов </w:t>
      </w:r>
      <w:r>
        <w:rPr>
          <w:sz w:val="26"/>
          <w:szCs w:val="26"/>
        </w:rPr>
        <w:t>– критерий не выражен.</w:t>
      </w:r>
    </w:p>
    <w:p>
      <w:pPr>
        <w:pStyle w:val="NormalWeb"/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>
      <w:pPr>
        <w:pStyle w:val="Normal"/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Номинации</w:t>
      </w:r>
    </w:p>
    <w:p>
      <w:pPr>
        <w:pStyle w:val="Normal"/>
        <w:ind w:left="567"/>
        <w:jc w:val="both"/>
        <w:rPr/>
      </w:pPr>
      <w:r>
        <w:rPr/>
        <w:t>5.1. Экспериментирование с предметами и объектами неживой природы (возрастная группа: с 4  до 5 лет).</w:t>
      </w:r>
    </w:p>
    <w:p>
      <w:pPr>
        <w:pStyle w:val="Normal"/>
        <w:ind w:left="567"/>
        <w:jc w:val="both"/>
        <w:rPr/>
      </w:pPr>
      <w:r>
        <w:rPr/>
        <w:t>5.2. Экспериментирование с предметами и объектами неживой природы (возрастная группа: с 5 лет до 6  лет).</w:t>
      </w:r>
    </w:p>
    <w:p>
      <w:pPr>
        <w:pStyle w:val="Normal"/>
        <w:ind w:left="567"/>
        <w:jc w:val="both"/>
        <w:rPr/>
      </w:pPr>
      <w:r>
        <w:rPr/>
        <w:t>5.3. Экспериментирование с предметами и объектами неживой природы (возрастная группа: с 6 лет до 7 лет).</w:t>
      </w:r>
    </w:p>
    <w:p>
      <w:pPr>
        <w:pStyle w:val="Normal"/>
        <w:ind w:left="567"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5.4. Наблюдение за объектами живой природы (возрастная группа:  с 4 лет до 5 лет).</w:t>
      </w:r>
    </w:p>
    <w:p>
      <w:pPr>
        <w:pStyle w:val="Normal"/>
        <w:ind w:left="567"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5.5. Наблюдение за объектами живой природы (возрастная группа: с 5 лет до 6 лет).</w:t>
      </w:r>
    </w:p>
    <w:p>
      <w:pPr>
        <w:pStyle w:val="Normal"/>
        <w:ind w:left="567"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5.6. Наблюдение за объектами живой природы (возрастная группа: с 6 лет до 7 лет).</w:t>
      </w:r>
    </w:p>
    <w:p>
      <w:pPr>
        <w:pStyle w:val="Normal"/>
        <w:ind w:left="567"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5.7. Математика вокруг (возрастная группа: с 4 лет до 5 лет).</w:t>
      </w:r>
    </w:p>
    <w:p>
      <w:pPr>
        <w:pStyle w:val="Normal"/>
        <w:ind w:left="567"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5.8. Математика вокруг (возрастная группа: с 5 лет до 6 лет).</w:t>
      </w:r>
    </w:p>
    <w:p>
      <w:pPr>
        <w:pStyle w:val="Normal"/>
        <w:ind w:left="567"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5.9. Математика вокруг (возрастная группа: с 6 лет до 7 лет).</w:t>
      </w:r>
    </w:p>
    <w:p>
      <w:pPr>
        <w:pStyle w:val="Normal"/>
        <w:ind w:left="567"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</w:rPr>
        <w:t xml:space="preserve"> </w:t>
      </w:r>
    </w:p>
    <w:p>
      <w:pPr>
        <w:pStyle w:val="Normal"/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Жюри Конкурса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6.1. Ж</w:t>
      </w:r>
      <w:r>
        <w:rPr>
          <w:sz w:val="26"/>
          <w:szCs w:val="26"/>
          <w:shd w:fill="auto" w:val="clear"/>
        </w:rPr>
        <w:t>юри: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 xml:space="preserve">-  </w:t>
      </w:r>
      <w:r>
        <w:rPr>
          <w:sz w:val="26"/>
          <w:szCs w:val="26"/>
        </w:rPr>
        <w:t xml:space="preserve"> оценивает  проекты  участников Конкурса  согласно критериям оценочных листов (Приложение № 3).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fill="auto" w:val="clear"/>
        </w:rPr>
        <w:t xml:space="preserve">- </w:t>
      </w:r>
      <w:r>
        <w:rPr>
          <w:sz w:val="26"/>
          <w:szCs w:val="26"/>
        </w:rPr>
        <w:t>производит подсчет общей суммы баллов по результатам оценочных листов каждого члена жюри, и на основе полученных баллов выстраивается рейтинг.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определяет победителей  конкурса, занявших 1, 2 и 3 место.  </w:t>
      </w:r>
    </w:p>
    <w:p>
      <w:pPr>
        <w:pStyle w:val="Normal"/>
        <w:ind w:firstLine="567"/>
        <w:jc w:val="both"/>
        <w:rPr>
          <w:b/>
          <w:sz w:val="26"/>
          <w:szCs w:val="26"/>
        </w:rPr>
      </w:pPr>
      <w:r>
        <w:rPr/>
      </w:r>
    </w:p>
    <w:p>
      <w:pPr>
        <w:pStyle w:val="Normal"/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</w:t>
      </w:r>
      <w:r>
        <w:rPr>
          <w:b/>
          <w:sz w:val="26"/>
          <w:szCs w:val="26"/>
        </w:rPr>
        <w:t>6. Подведение итогов Конкурса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7.1.  Победители  конкурса  награждаются  грамотами за 1,2,3 место.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Участники Конкурса награждаются сертификатами за активное участие в </w:t>
      </w:r>
      <w:r>
        <w:rPr>
          <w:color w:val="000000"/>
          <w:sz w:val="26"/>
          <w:szCs w:val="26"/>
        </w:rPr>
        <w:t>конкурсе.</w:t>
      </w:r>
    </w:p>
    <w:p>
      <w:pPr>
        <w:pStyle w:val="Normal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  <w:u w:val="single"/>
        </w:rPr>
        <w:t>7.3. Телефон оргкомитета для справок: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 xml:space="preserve">(4922) 777-560 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>- Сафонова Елена Николаевна, методист, доцент кафедры дошкольного и начального образования ГАОУ ДПО ВО ВИРО имени Л.И. Новиковой.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sz w:val="28"/>
          <w:szCs w:val="28"/>
        </w:rPr>
        <w:t>- Исмаилова Татьяна Владимировна, доцент, методист кафедры дошкольного и начального образования ГАОУ ДПО ВО ВИРО имени Л.И. Новиковой.</w:t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/>
          <w:sz w:val="28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Ректору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ГАОУ ДПО ВО ВИРО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Артамоновой  М.В.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 xml:space="preserve">Я, ___________________________________________________________________,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(Ф.И.О.)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проживающий по адресу _______________________________________________________ паспорт серии _____________, номер _______________, выданный 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« ___ » ___________ _____ года, в соответствии  с   Федеральным     законом      от 27.07.2006 № 152-ФЗ «О персональных данных»,  </w:t>
      </w:r>
      <w:r>
        <w:rPr>
          <w:rFonts w:cs="Times New Roman"/>
          <w:spacing w:val="9"/>
          <w:sz w:val="20"/>
          <w:szCs w:val="20"/>
        </w:rPr>
        <w:t xml:space="preserve">даю согласие </w:t>
      </w:r>
      <w:r>
        <w:rPr>
          <w:rFonts w:cs="Times New Roman"/>
          <w:sz w:val="20"/>
          <w:szCs w:val="20"/>
        </w:rPr>
        <w:t xml:space="preserve">ГАОУ ДПО ВО ВИРО, расположенному по адресу: г. Владимир, пр-т Ленина, д. 8а,  </w:t>
      </w:r>
      <w:r>
        <w:rPr>
          <w:rFonts w:cs="Times New Roman"/>
          <w:spacing w:val="9"/>
          <w:sz w:val="20"/>
          <w:szCs w:val="20"/>
        </w:rPr>
        <w:t xml:space="preserve">на </w:t>
      </w:r>
      <w:r>
        <w:rPr>
          <w:rFonts w:eastAsia="Calibri" w:cs="Times New Roman"/>
          <w:sz w:val="20"/>
          <w:szCs w:val="20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 в случаях прямо предусмотренных действующим законодательством РФ с соблюдением требований внутренних актов ГАОУ ДПО ВО ВИРО), обезличивание, блокирование, уничтожение, удаление </w:t>
      </w:r>
      <w:r>
        <w:rPr>
          <w:rFonts w:cs="Times New Roman"/>
          <w:sz w:val="20"/>
          <w:szCs w:val="20"/>
        </w:rPr>
        <w:t>следующих персональных данных для регистрации участия в конкурсе и размещения в электронном сборнике:</w:t>
      </w:r>
    </w:p>
    <w:p>
      <w:pPr>
        <w:pStyle w:val="NormalWeb"/>
        <w:tabs>
          <w:tab w:val="clear" w:pos="720"/>
          <w:tab w:val="left" w:pos="175" w:leader="none"/>
          <w:tab w:val="left" w:pos="284" w:leader="none"/>
        </w:tabs>
        <w:spacing w:before="28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отчество, год рождения, территория, телефон, достижения, электронная почта, место работы, должность</w:t>
      </w:r>
    </w:p>
    <w:p>
      <w:pPr>
        <w:pStyle w:val="NormalWeb"/>
        <w:tabs>
          <w:tab w:val="clear" w:pos="720"/>
          <w:tab w:val="left" w:pos="175" w:leader="none"/>
          <w:tab w:val="left" w:pos="284" w:leader="none"/>
        </w:tabs>
        <w:spacing w:before="280" w:after="0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 использованием неавтоматизированных и автоматизированных средств обработки </w:t>
      </w:r>
      <w:r>
        <w:rPr>
          <w:b/>
          <w:sz w:val="20"/>
          <w:szCs w:val="20"/>
        </w:rPr>
        <w:t xml:space="preserve">в целях </w:t>
      </w:r>
      <w:r>
        <w:rPr>
          <w:b/>
          <w:bCs/>
          <w:sz w:val="20"/>
          <w:szCs w:val="20"/>
        </w:rPr>
        <w:t xml:space="preserve">регистрации сведений, необходимых для участия в </w:t>
      </w:r>
      <w:r>
        <w:rPr>
          <w:rFonts w:cs="" w:cstheme="minorBidi"/>
          <w:b/>
          <w:bCs/>
          <w:sz w:val="20"/>
          <w:szCs w:val="20"/>
          <w:shd w:fill="auto" w:val="clear"/>
        </w:rPr>
        <w:t>региональном конкурсе детских исследовательских работ и творческих проектов естественно-научной и математической направленности «Я познаю мир».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заявки, конкурсных работ и других документов, </w:t>
      </w:r>
      <w:r>
        <w:rPr>
          <w:rFonts w:cs="Times New Roman"/>
          <w:sz w:val="20"/>
          <w:szCs w:val="20"/>
        </w:rPr>
        <w:t>для размещения в Интернете, в базе данных об участниках конкурса.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/>
          <w:spacing w:val="-1"/>
          <w:sz w:val="20"/>
          <w:szCs w:val="20"/>
        </w:rPr>
        <w:t xml:space="preserve">Я утверждаю, что ознакомлен </w:t>
      </w:r>
      <w:r>
        <w:rPr>
          <w:rFonts w:cs="Times New Roman"/>
          <w:sz w:val="20"/>
          <w:szCs w:val="20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/>
          <w:spacing w:val="-1"/>
          <w:sz w:val="20"/>
          <w:szCs w:val="20"/>
        </w:rPr>
        <w:t>Согласие вступает в силу со дня его подписания и действует в течение трех лет.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/>
          <w:spacing w:val="-1"/>
          <w:sz w:val="20"/>
          <w:szCs w:val="20"/>
        </w:rPr>
        <w:t xml:space="preserve">Я вправе отозвать свое согласие на обработку ПДн посредством соответствующего письменного заявления, что влечет дальнейшее прекращение отношений с ГАОУ ДПО ВО ВИРО.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« ___ » __________ 20_ г.                                                                              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b/>
          <w:bCs/>
          <w:i/>
        </w:rPr>
        <w:t xml:space="preserve">                                                                                    </w:t>
      </w:r>
      <w:r>
        <w:rPr>
          <w:b/>
          <w:bCs/>
          <w:i/>
        </w:rPr>
        <w:t>(подпись)</w:t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C0C0C"/>
          <w:sz w:val="21"/>
          <w:szCs w:val="21"/>
          <w:highlight w:val="white"/>
        </w:rPr>
      </w:pPr>
      <w:r>
        <w:rPr>
          <w:rFonts w:eastAsia="Times New Roman" w:cs="Times New Roman"/>
          <w:b/>
          <w:color w:val="262626"/>
          <w:sz w:val="21"/>
          <w:szCs w:val="21"/>
          <w:highlight w:val="white"/>
        </w:rPr>
        <w:t xml:space="preserve">СОГЛАСИЕ </w:t>
      </w:r>
      <w:r>
        <w:rPr>
          <w:rFonts w:eastAsia="Times New Roman" w:cs="Times New Roman"/>
          <w:b/>
          <w:color w:val="1F1F1F"/>
          <w:sz w:val="21"/>
          <w:szCs w:val="21"/>
          <w:highlight w:val="white"/>
        </w:rPr>
        <w:t xml:space="preserve">РОДИТЕЛЯ </w:t>
      </w:r>
      <w:r>
        <w:rPr>
          <w:rFonts w:eastAsia="Times New Roman" w:cs="Times New Roman"/>
          <w:b/>
          <w:color w:val="181818"/>
          <w:sz w:val="21"/>
          <w:szCs w:val="21"/>
          <w:highlight w:val="white"/>
        </w:rPr>
        <w:t xml:space="preserve">(ЗАКОННОГО </w:t>
      </w:r>
      <w:r>
        <w:rPr>
          <w:rFonts w:eastAsia="Times New Roman" w:cs="Times New Roman"/>
          <w:b/>
          <w:color w:val="0C0C0C"/>
          <w:sz w:val="21"/>
          <w:szCs w:val="21"/>
          <w:highlight w:val="white"/>
        </w:rPr>
        <w:t>ПРЕДСТАВИТЕЛЯ)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color w:val="343434"/>
          <w:sz w:val="20"/>
          <w:szCs w:val="20"/>
        </w:rPr>
        <w:t xml:space="preserve">НА </w:t>
      </w:r>
      <w:r>
        <w:rPr>
          <w:rFonts w:eastAsia="Times New Roman" w:cs="Times New Roman"/>
          <w:color w:val="1F1F1F"/>
          <w:sz w:val="20"/>
          <w:szCs w:val="20"/>
        </w:rPr>
        <w:t xml:space="preserve">ОБРАБОТКУ ПЕРСОНАЛЬНЫХ </w:t>
      </w:r>
      <w:r>
        <w:rPr>
          <w:rFonts w:eastAsia="Times New Roman" w:cs="Times New Roman"/>
          <w:color w:val="262626"/>
          <w:sz w:val="20"/>
          <w:szCs w:val="20"/>
        </w:rPr>
        <w:t>ДАН</w:t>
      </w:r>
      <w:r>
        <w:rPr>
          <w:rFonts w:eastAsia="Times New Roman" w:cs="Times New Roman"/>
          <w:color w:val="1C1C1C"/>
          <w:sz w:val="20"/>
          <w:szCs w:val="20"/>
        </w:rPr>
        <w:t>НЫХ, ФОТО И ВИ</w:t>
      </w:r>
      <w:r>
        <w:rPr>
          <w:rFonts w:eastAsia="Times New Roman" w:cs="Times New Roman"/>
          <w:color w:val="1C1C1C"/>
          <w:sz w:val="21"/>
          <w:szCs w:val="21"/>
        </w:rPr>
        <w:t xml:space="preserve">ДЕОСЪЕМКУ </w:t>
      </w:r>
      <w:r>
        <w:rPr>
          <w:rFonts w:eastAsia="Times New Roman" w:cs="Times New Roman"/>
          <w:color w:val="262626"/>
          <w:sz w:val="21"/>
          <w:szCs w:val="21"/>
        </w:rPr>
        <w:t xml:space="preserve">НЕСОВЕРШЕННОЛЕТНЕГО </w:t>
      </w:r>
      <w:r>
        <w:rPr>
          <w:rFonts w:eastAsia="Times New Roman" w:cs="Times New Roman"/>
          <w:sz w:val="20"/>
          <w:szCs w:val="20"/>
        </w:rPr>
        <w:t>Я,___________________________________________________________________________________________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/>
          <w:sz w:val="15"/>
          <w:szCs w:val="15"/>
        </w:rPr>
        <w:t>ФИО родителя/законного представителя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15"/>
          <w:szCs w:val="15"/>
        </w:rPr>
        <w:t>несовершеннолетнего субъекта персональных данных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паспорт_________ ____________ выдан___________________________________________________________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/>
          <w:sz w:val="15"/>
          <w:szCs w:val="15"/>
        </w:rPr>
        <w:t xml:space="preserve">                   </w:t>
      </w:r>
      <w:r>
        <w:rPr>
          <w:rFonts w:eastAsia="Times New Roman" w:cs="Times New Roman"/>
          <w:sz w:val="15"/>
          <w:szCs w:val="15"/>
        </w:rPr>
        <w:tab/>
        <w:t xml:space="preserve"> серия                     номер                                                                       когда и кем выдан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____________________________________________________________________________________________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/>
          <w:sz w:val="15"/>
          <w:szCs w:val="15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являюсь законным представителем несовершеннолетнего (Далее - субъекта)__________________________ ___________________________________________________________________________________________ 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/>
          <w:sz w:val="15"/>
          <w:szCs w:val="15"/>
        </w:rPr>
        <w:t>ФИО несовершеннолетнего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дата рождения «_____»______________  202___г., приходящегося мне ______________________________, зарегистрированного по адресу:_______________________________________________________________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eastAsia="Times New Roman" w:cs="Times New Roman"/>
          <w:color w:val="333333"/>
          <w:sz w:val="20"/>
          <w:szCs w:val="20"/>
          <w:highlight w:val="white"/>
        </w:rPr>
        <w:t>в соответствии со ст.9 Федерального закона от 27.07.2006 г. № 152-ФЗ «О персональных данных» даю свое согласие Государственному автономному образовательному учреждению дополнительного образования Владимирской области «Владимирский институт развития образования им. Л.И.Новиковой», ИНН — 3327101387, адрес: 600001, г. Владимир, проспект Ленина, д. 8 А (Далее- Организатор), на обработку своих персональных данных и персональных данных субъекта д</w:t>
      </w:r>
      <w:r>
        <w:rPr>
          <w:rFonts w:eastAsia="Times New Roman" w:cs="Times New Roman"/>
          <w:sz w:val="20"/>
          <w:szCs w:val="20"/>
          <w:highlight w:val="white"/>
        </w:rPr>
        <w:t xml:space="preserve">ля организации и проведения </w:t>
      </w:r>
      <w:r>
        <w:rPr>
          <w:rFonts w:eastAsia="Times New Roman" w:cs="Times New Roman"/>
          <w:sz w:val="20"/>
          <w:szCs w:val="20"/>
        </w:rPr>
        <w:t xml:space="preserve">в рамках организации и проведения регионального конкурса детских исследовательских работ  и творческих проектов естественно-научной и математической направленности «Я познаю мир» </w:t>
      </w:r>
      <w:r>
        <w:rPr>
          <w:rFonts w:eastAsia="Times New Roman" w:cs="Times New Roman"/>
          <w:sz w:val="20"/>
          <w:szCs w:val="20"/>
          <w:highlight w:val="white"/>
        </w:rPr>
        <w:t xml:space="preserve">(Далее – Конкурс), на следующих условиях: 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Настоящее согласие предоставляется мной на осуществление действий Организатором в отношении персональных данных несовершеннолетнего, которые необходимы для достижения указанных выше целей, совершаемых с использованием средств автоматизации или без использования средств автоматизации, включая (без ограничения): сбор, запись, систематизация, накопление, хранение, уточнение (обновление, изменение), извлечение,  использование, передачу (распространение, предоставление, доступ) третьим лицам для осуществления действий по обмену, обезличиванию, блокированию, уничтожению персональных данных субъекта, а также осуществление любых иных действий, предусмотренных действующим законодательством Российской Федерации.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Перечень персональных данных несовершеннолетнего, передаваемых Организатору, относящихся исключительно к перечисленным ниже категориям персональных данных: фамилия, имя, отчество (при наличии); пол; дата рождения; тип документа, удостоверяющего личность; реквизиты документа, удостоверяющего личность; гражданство;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0"/>
          <w:szCs w:val="20"/>
        </w:rPr>
        <w:t>адрес проживания; номер телефона; адрес электронной почты.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Даю согласие на передачу персональных данных третьим лицам и получение моих персональных данных от третьих лиц: учреждения и организации, принимающие участие в проведении данного мероприятия, для достижения вышеуказанных целей.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Субъект персональных данных (законный представитель несовершеннолетнего) по письменному запросу имеет право на получении информации, касающейся обработки персональных данных.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Я даю согласие Организатору на использование фото- и видеоматериалов несовершеннолетнего исключительно в следующих целях: публикация на официальном сайте Организатора в сети Интернет, на официальных страницах Организатора в социальных сетях; публикация на стендах; буклетах; передача фото- и видеоматериалов третьим лицам для дальнейшей обработки. Я информирован(а), что возможна обработка фото и видеоматериалов для улучшения качества и изменения фона.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Я проинформирован, что</w:t>
      </w:r>
      <w:r>
        <w:rPr>
          <w:rFonts w:eastAsia="Times New Roman" w:cs="Times New Roman"/>
          <w:i/>
          <w:sz w:val="20"/>
          <w:szCs w:val="20"/>
        </w:rPr>
        <w:t xml:space="preserve"> </w:t>
      </w:r>
      <w:r>
        <w:rPr>
          <w:rFonts w:eastAsia="Times New Roman" w:cs="Times New Roman"/>
          <w:i w:val="false"/>
          <w:iCs w:val="false"/>
          <w:sz w:val="20"/>
          <w:szCs w:val="20"/>
        </w:rPr>
        <w:t>Организатор</w:t>
      </w:r>
      <w:r>
        <w:rPr>
          <w:rFonts w:eastAsia="Times New Roman" w:cs="Times New Roman"/>
          <w:b/>
          <w:color w:val="333333"/>
          <w:sz w:val="20"/>
          <w:szCs w:val="20"/>
          <w:highlight w:val="white"/>
        </w:rPr>
        <w:t xml:space="preserve"> </w:t>
      </w:r>
      <w:r>
        <w:rPr>
          <w:rFonts w:eastAsia="Times New Roman" w:cs="Times New Roman"/>
          <w:sz w:val="20"/>
          <w:szCs w:val="20"/>
        </w:rPr>
        <w:t>гарантирует обработку персональных данных несовершеннолетнего в соответствии с действующим законодательством Российской Федерации как автоматизированными и неавтоматизированным способами.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bidi w:val="0"/>
        <w:ind w:firstLine="7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Данное согласие может быть отозвано в любой момент по моему письменному заявлению. Настоящим заявлением я подтверждаю достоверность всех сведений, передаваемых Организатору. Я подтверждаю, что, давая такое согласие, я действую по собственной воле и в интересах   несовершеннолетнего.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«___»__________20___г.  _______________________/______________________________ 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1"/>
          <w:szCs w:val="21"/>
        </w:rPr>
        <w:t xml:space="preserve">                                                          </w:t>
      </w:r>
      <w:r>
        <w:rPr>
          <w:rFonts w:eastAsia="Times New Roman" w:cs="Times New Roman"/>
          <w:sz w:val="21"/>
          <w:szCs w:val="21"/>
        </w:rPr>
        <w:t>(</w:t>
      </w:r>
      <w:r>
        <w:rPr>
          <w:rFonts w:eastAsia="Times New Roman" w:cs="Times New Roman"/>
          <w:sz w:val="15"/>
          <w:szCs w:val="15"/>
        </w:rPr>
        <w:t>Подпись)                                   (ФИО родителя (законного представителя)</w:t>
      </w:r>
    </w:p>
    <w:p>
      <w:pPr>
        <w:pStyle w:val="Heading2"/>
        <w:bidi w:val="0"/>
        <w:jc w:val="right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spacing w:lineRule="auto" w:line="240" w:before="0" w:after="0"/>
        <w:ind w:left="567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ind w:left="5670"/>
        <w:jc w:val="right"/>
        <w:rPr>
          <w:rFonts w:ascii="Times New Roman" w:hAnsi="Times New Roman"/>
        </w:rPr>
      </w:pPr>
      <w:r>
        <w:rPr>
          <w:rFonts w:cs="Times New Roman"/>
          <w:sz w:val="24"/>
          <w:szCs w:val="24"/>
        </w:rPr>
        <w:t>Приложение № 2</w:t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/>
      </w:pPr>
      <w:r>
        <w:rPr>
          <w:rFonts w:cs="" w:cstheme="minorBidi"/>
          <w:b/>
          <w:bCs/>
          <w:shd w:fill="auto" w:val="clear"/>
        </w:rPr>
        <w:t xml:space="preserve">   </w:t>
      </w:r>
    </w:p>
    <w:p>
      <w:pPr>
        <w:pStyle w:val="Normal"/>
        <w:widowControl w:val="false"/>
        <w:spacing w:lineRule="auto" w:line="240" w:before="0" w:after="0"/>
        <w:ind w:left="600"/>
        <w:jc w:val="center"/>
        <w:rPr>
          <w:rFonts w:ascii="Times New Roman" w:hAnsi="Times New Roman"/>
        </w:rPr>
      </w:pPr>
      <w:r>
        <w:rPr>
          <w:rFonts w:eastAsia="Calibri" w:cs="" w:cstheme="minorBidi" w:eastAsiaTheme="minorHAnsi"/>
          <w:b/>
          <w:bCs/>
          <w:sz w:val="24"/>
          <w:szCs w:val="24"/>
          <w:shd w:fill="auto" w:val="clear"/>
        </w:rPr>
        <w:t>Реквизиты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libri" w:cs="" w:cstheme="minorBidi" w:eastAsiaTheme="minorHAnsi"/>
          <w:i/>
          <w:sz w:val="24"/>
          <w:szCs w:val="24"/>
          <w:u w:val="single"/>
          <w:shd w:fill="auto" w:val="clear"/>
        </w:rPr>
        <w:t>Полное наименование: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libri" w:cs="" w:cstheme="minorBidi" w:eastAsiaTheme="minorHAnsi"/>
          <w:b/>
          <w:sz w:val="24"/>
          <w:szCs w:val="24"/>
          <w:shd w:fill="auto" w:val="clear"/>
        </w:rPr>
        <w:t>государственное автономное образовательное учреждение дополнительного профессионального образования Владимирской области «Владимирский институт  развития  образования имени Л.И. Новиковой»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 xml:space="preserve">       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libri" w:cs="" w:cstheme="minorBidi" w:eastAsiaTheme="minorHAnsi"/>
          <w:i/>
          <w:sz w:val="24"/>
          <w:szCs w:val="24"/>
          <w:u w:val="single"/>
          <w:shd w:fill="auto" w:val="clear"/>
        </w:rPr>
        <w:t>Сокращенное наименование: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libri" w:cs="" w:cstheme="minorBidi" w:eastAsiaTheme="minorHAnsi"/>
          <w:b/>
          <w:sz w:val="24"/>
          <w:szCs w:val="24"/>
          <w:shd w:fill="auto" w:val="clear"/>
        </w:rPr>
        <w:t>ГАОУ ДПО ВО ВИРО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cstheme="minorBidi" w:eastAsiaTheme="minorHAnsi"/>
          <w:b/>
          <w:sz w:val="24"/>
          <w:szCs w:val="24"/>
          <w:shd w:fill="auto" w:val="clear"/>
        </w:rPr>
        <w:t xml:space="preserve">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cstheme="minorBidi" w:eastAsiaTheme="minorHAnsi"/>
          <w:i/>
          <w:sz w:val="24"/>
          <w:szCs w:val="24"/>
          <w:u w:val="single"/>
          <w:shd w:fill="auto" w:val="clear"/>
        </w:rPr>
        <w:t>Юридический адрес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: 600001, г. Владимир,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пр-кт Ленина, 8А (Тел./факс 36-63-94)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" w:cstheme="minorBidi"/>
          <w:sz w:val="24"/>
          <w:szCs w:val="24"/>
          <w:highlight w:val="none"/>
          <w:shd w:fill="auto" w:val="clear"/>
        </w:rPr>
      </w:pPr>
      <w:r>
        <w:rPr>
          <w:rFonts w:cs="" w:cstheme="minorBidi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МФ ВО (ГАОУ ДПО ВО ВИРО л/сч. 902U5843000)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ИНН / КПП   3327101387/332701001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Р/С 03224643170000003201 в ОКЦ №1 ВОЛГО-ВЯТСКОГО  ГУ БАНКА РОССИИ//УПРАВЛЕНИЕ ФЕДЕРАЛЬНОГО КАЗНАЧЕЙСТВА ПО НИЖЕГОРОДСКОЙ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БИК   012202102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к/сч. 40102810745370000024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" w:cstheme="minorBidi"/>
          <w:sz w:val="24"/>
          <w:szCs w:val="24"/>
          <w:highlight w:val="none"/>
          <w:shd w:fill="auto" w:val="clear"/>
        </w:rPr>
      </w:pPr>
      <w:r>
        <w:rPr>
          <w:rFonts w:cs="" w:cstheme="minorBidi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ОКТМО -  17701000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" w:cstheme="minorBidi"/>
          <w:sz w:val="24"/>
          <w:szCs w:val="24"/>
          <w:highlight w:val="none"/>
          <w:shd w:fill="auto" w:val="clear"/>
        </w:rPr>
      </w:pPr>
      <w:r>
        <w:rPr>
          <w:rFonts w:cs="" w:cstheme="minorBidi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КБК – 00000000000000000130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" w:cstheme="minorBidi"/>
          <w:sz w:val="24"/>
          <w:szCs w:val="24"/>
          <w:highlight w:val="none"/>
          <w:shd w:fill="auto" w:val="clear"/>
        </w:rPr>
      </w:pPr>
      <w:r>
        <w:rPr>
          <w:rFonts w:cs="" w:cstheme="minorBidi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КОД ПОСТУПЛЕНИЯ - ПД</w:t>
      </w:r>
    </w:p>
    <w:p>
      <w:pPr>
        <w:pStyle w:val="Normal"/>
        <w:spacing w:lineRule="auto" w:line="240" w:before="0" w:after="0"/>
        <w:rPr/>
      </w:pPr>
      <w:r>
        <w:rPr>
          <w:rFonts w:cs="" w:cstheme="minorBidi"/>
          <w:sz w:val="24"/>
          <w:szCs w:val="24"/>
          <w:shd w:fill="auto" w:val="clear"/>
          <w:lang w:val="en-US"/>
        </w:rPr>
        <w:t xml:space="preserve">E-mail: </w:t>
      </w:r>
      <w:hyperlink r:id="rId3">
        <w:r>
          <w:rPr>
            <w:rStyle w:val="Hyperlink"/>
            <w:rFonts w:cs="" w:cstheme="minorBidi"/>
            <w:sz w:val="24"/>
            <w:szCs w:val="24"/>
            <w:shd w:fill="auto" w:val="clear"/>
            <w:lang w:val="en-US"/>
          </w:rPr>
          <w:t>Vipkrobuh@yandex.ru</w:t>
        </w:r>
      </w:hyperlink>
      <w:r>
        <w:rPr>
          <w:rFonts w:cs="" w:cstheme="minorBidi"/>
          <w:sz w:val="24"/>
          <w:szCs w:val="24"/>
          <w:shd w:fill="auto" w:val="clear"/>
          <w:lang w:val="en-US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" w:cstheme="minorBidi"/>
          <w:sz w:val="24"/>
          <w:szCs w:val="24"/>
          <w:highlight w:val="none"/>
          <w:shd w:fill="auto" w:val="clear"/>
          <w:lang w:val="en-US"/>
        </w:rPr>
      </w:pPr>
      <w:r>
        <w:rPr>
          <w:rFonts w:cs="" w:cstheme="minorBidi"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В лице ректора института Марины Владимировны Артамоновой, действующей на основании Устава.</w:t>
      </w:r>
    </w:p>
    <w:p>
      <w:pPr>
        <w:pStyle w:val="Normal"/>
        <w:spacing w:lineRule="auto" w:line="240" w:before="0" w:after="0"/>
        <w:rPr>
          <w:rFonts w:ascii="Times New Roman" w:hAnsi="Times New Roman" w:cs="" w:cstheme="minorBidi"/>
          <w:sz w:val="24"/>
          <w:szCs w:val="24"/>
          <w:highlight w:val="none"/>
          <w:shd w:fill="auto" w:val="clear"/>
        </w:rPr>
      </w:pPr>
      <w:r>
        <w:rPr>
          <w:rFonts w:cs="" w:cstheme="minorBidi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Calibri" w:cs="" w:cstheme="minorBidi" w:eastAsiaTheme="minorHAnsi"/>
          <w:i/>
          <w:sz w:val="24"/>
          <w:szCs w:val="24"/>
          <w:u w:val="single"/>
          <w:shd w:fill="auto" w:val="clear"/>
        </w:rPr>
        <w:t>Главный бухгалтер:  Марина Владимировна Шульга.</w:t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color w:val="000000"/>
          <w:sz w:val="20"/>
          <w:szCs w:val="24"/>
          <w:u w:val="single"/>
        </w:rPr>
        <w:t xml:space="preserve">Приложение 3 </w:t>
      </w:r>
    </w:p>
    <w:p>
      <w:pPr>
        <w:pStyle w:val="Normal"/>
        <w:jc w:val="center"/>
        <w:rPr>
          <w:b/>
          <w:color w:val="000000"/>
          <w:sz w:val="20"/>
          <w:u w:val="single"/>
        </w:rPr>
      </w:pPr>
      <w:r>
        <w:rPr>
          <w:b/>
          <w:color w:val="000000"/>
          <w:sz w:val="20"/>
          <w:u w:val="single"/>
        </w:rPr>
        <w:t>Оценочный лист жюри</w:t>
      </w:r>
    </w:p>
    <w:p>
      <w:pPr>
        <w:pStyle w:val="Normal"/>
        <w:jc w:val="center"/>
        <w:rPr>
          <w:b/>
          <w:color w:val="000000"/>
          <w:sz w:val="20"/>
          <w:u w:val="single"/>
        </w:rPr>
      </w:pPr>
      <w:r>
        <w:rPr>
          <w:b/>
          <w:color w:val="000000"/>
          <w:sz w:val="20"/>
          <w:u w:val="single"/>
        </w:rPr>
      </w:r>
    </w:p>
    <w:p>
      <w:pPr>
        <w:pStyle w:val="NormalWeb"/>
        <w:spacing w:before="0" w:after="0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__________________________________________________________________________________________________________________________________</w:t>
      </w:r>
    </w:p>
    <w:p>
      <w:pPr>
        <w:pStyle w:val="NormalWeb"/>
        <w:spacing w:before="0" w:after="0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(Фамилия, Имя участника-воспитанника)</w:t>
      </w:r>
    </w:p>
    <w:p>
      <w:pPr>
        <w:pStyle w:val="NormalWeb"/>
        <w:spacing w:before="0" w:after="0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</w:r>
    </w:p>
    <w:tbl>
      <w:tblPr>
        <w:tblW w:w="4950" w:type="pct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16"/>
        <w:gridCol w:w="6174"/>
        <w:gridCol w:w="1296"/>
      </w:tblGrid>
      <w:tr>
        <w:trPr/>
        <w:tc>
          <w:tcPr>
            <w:tcW w:w="2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lef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 оценки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Параметры наполнения критерия оценки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 по критериям</w:t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(от 0 до 5 баллов)</w:t>
            </w:r>
          </w:p>
        </w:tc>
      </w:tr>
      <w:tr>
        <w:trPr/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1 раздел.  Оценка структуры исследовательского проекта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z w:val="20"/>
              </w:rPr>
            </w:pPr>
            <w:r>
              <w:rPr>
                <w:b/>
                <w:sz w:val="20"/>
              </w:rPr>
              <w:t>1. Тема проекта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- Формулировка темы.</w:t>
            </w:r>
          </w:p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- Насколько точно тема отражает содержание работы.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z w:val="20"/>
              </w:rPr>
            </w:pPr>
            <w:r>
              <w:rPr>
                <w:b/>
                <w:sz w:val="20"/>
              </w:rPr>
              <w:t>2. Актуальность проекта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  <w:shd w:fill="auto" w:val="clear"/>
              </w:rPr>
              <w:t>- Можно ли</w:t>
            </w:r>
            <w:r>
              <w:rPr>
                <w:sz w:val="20"/>
              </w:rPr>
              <w:t xml:space="preserve"> считать работу интересной и полезной автору</w:t>
            </w:r>
          </w:p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- Другим людям.</w:t>
            </w:r>
          </w:p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- Личная заинтересованность.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z w:val="20"/>
              </w:rPr>
            </w:pPr>
            <w:r>
              <w:rPr>
                <w:b/>
                <w:sz w:val="20"/>
              </w:rPr>
              <w:t>3. Изучение источников</w:t>
            </w:r>
          </w:p>
          <w:p>
            <w:pPr>
              <w:pStyle w:val="Normal"/>
              <w:spacing w:lineRule="auto" w:line="276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информации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- Насколько разнообразны используемые источники информации (литературные источники, интернет - источники, человек как источник информации, реальные объекты действительности).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z w:val="20"/>
              </w:rPr>
            </w:pPr>
            <w:r>
              <w:rPr>
                <w:b/>
                <w:sz w:val="20"/>
              </w:rPr>
              <w:t>4. Проблема и исследование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left="-9"/>
              <w:jc w:val="both"/>
              <w:rPr>
                <w:sz w:val="20"/>
              </w:rPr>
            </w:pPr>
            <w:r>
              <w:rPr>
                <w:sz w:val="20"/>
              </w:rPr>
              <w:t>- Постановка проблемных вопросов.</w:t>
            </w:r>
          </w:p>
          <w:p>
            <w:pPr>
              <w:pStyle w:val="Normal"/>
              <w:spacing w:lineRule="auto" w:line="276"/>
              <w:ind w:left="-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Наличие </w:t>
            </w:r>
            <w:r>
              <w:rPr>
                <w:sz w:val="20"/>
                <w:shd w:fill="auto" w:val="clear"/>
              </w:rPr>
              <w:t>исследовательской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(практической) </w:t>
            </w:r>
            <w:r>
              <w:rPr>
                <w:sz w:val="20"/>
              </w:rPr>
              <w:t>части.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left="-9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z w:val="20"/>
              </w:rPr>
            </w:pPr>
            <w:r>
              <w:rPr>
                <w:b/>
                <w:sz w:val="20"/>
              </w:rPr>
              <w:t>5. Выводы (заключение)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  <w:t>- Формулировка выводов.</w:t>
            </w:r>
          </w:p>
          <w:p>
            <w:pPr>
              <w:pStyle w:val="Normal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  <w:t>- Степень достижения цели.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z w:val="20"/>
              </w:rPr>
            </w:pPr>
            <w:r>
              <w:rPr>
                <w:b/>
                <w:sz w:val="20"/>
              </w:rPr>
              <w:t>6. Практическая значимость проекта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shd w:fill="auto" w:val="clear"/>
              </w:rPr>
              <w:t xml:space="preserve">Насколько </w:t>
            </w:r>
            <w:r>
              <w:rPr>
                <w:sz w:val="20"/>
              </w:rPr>
              <w:t>результат работы можно считать ценным, полезным, приносящим пользу другим людям.</w:t>
            </w:r>
          </w:p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- Возможность использования полученных данных в процессе различных видов деятельности.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z w:val="20"/>
              </w:rPr>
            </w:pPr>
            <w:r>
              <w:rPr>
                <w:b/>
                <w:sz w:val="20"/>
              </w:rPr>
              <w:t>7. Результаты (продукт) проекта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- Наличие проектного продукта.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z w:val="20"/>
              </w:rPr>
            </w:pPr>
            <w:r>
              <w:rPr>
                <w:b/>
                <w:sz w:val="20"/>
              </w:rPr>
              <w:t>8. Возрастосообразность</w:t>
            </w:r>
          </w:p>
        </w:tc>
        <w:tc>
          <w:tcPr>
            <w:tcW w:w="6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- соответствии содержания проекта для понимания ребенком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2  раздел.  Оценка видео исследовательского проекта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z w:val="20"/>
              </w:rPr>
            </w:pPr>
            <w:r>
              <w:rPr>
                <w:b/>
                <w:sz w:val="20"/>
              </w:rPr>
              <w:t>9. Презентация проекта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- Умение правильно, убедительно раскрыть основное содержание работы в устном выступлении.</w:t>
            </w:r>
          </w:p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- Презентация представленного исследовательского проекта, отражающая ее суть.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z w:val="20"/>
              </w:rPr>
            </w:pPr>
            <w:r>
              <w:rPr>
                <w:b/>
                <w:sz w:val="20"/>
              </w:rPr>
              <w:t>10. Культура выступления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- Свобода изложения.</w:t>
            </w:r>
          </w:p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- Грамотная  речь.</w:t>
            </w:r>
          </w:p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>- Самостоятельность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b/>
                <w:sz w:val="20"/>
              </w:rPr>
              <w:t>Итого   баллов:</w:t>
            </w:r>
          </w:p>
          <w:p>
            <w:pPr>
              <w:pStyle w:val="Normal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Максимальное количество баллов по всем критериям - </w:t>
            </w:r>
            <w:r>
              <w:rPr>
                <w:b/>
                <w:color w:val="000000"/>
                <w:sz w:val="20"/>
              </w:rPr>
              <w:t>50 баллов</w:t>
            </w:r>
          </w:p>
          <w:p>
            <w:pPr>
              <w:pStyle w:val="Normal"/>
              <w:spacing w:lineRule="auto" w:line="2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b/>
          <w:color w:val="000000"/>
          <w:sz w:val="20"/>
        </w:rPr>
      </w:pPr>
      <w:r>
        <w:rPr>
          <w:b/>
          <w:color w:val="000000"/>
          <w:sz w:val="20"/>
        </w:rPr>
      </w:r>
    </w:p>
    <w:p>
      <w:pPr>
        <w:pStyle w:val="Normal"/>
        <w:rPr>
          <w:b/>
          <w:color w:val="000000"/>
          <w:sz w:val="20"/>
        </w:rPr>
      </w:pPr>
      <w:r>
        <w:rPr>
          <w:b/>
          <w:color w:val="000000"/>
          <w:sz w:val="20"/>
        </w:rPr>
      </w:r>
    </w:p>
    <w:p>
      <w:pPr>
        <w:pStyle w:val="Normal"/>
        <w:rPr>
          <w:b/>
          <w:color w:val="000000"/>
          <w:sz w:val="20"/>
        </w:rPr>
      </w:pPr>
      <w:r>
        <w:rPr>
          <w:b/>
          <w:color w:val="000000"/>
          <w:sz w:val="20"/>
        </w:rPr>
        <w:t>Фамилия, Имя, Отчество жюри/ подпись/дата___________________________________________________________________________________________________________________</w:t>
      </w:r>
    </w:p>
    <w:p>
      <w:pPr>
        <w:pStyle w:val="Normal"/>
        <w:rPr>
          <w:b/>
          <w:color w:val="000000"/>
          <w:sz w:val="20"/>
        </w:rPr>
      </w:pPr>
      <w:r>
        <w:rPr>
          <w:b/>
          <w:color w:val="000000"/>
          <w:sz w:val="20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type w:val="nextPage"/>
      <w:pgSz w:w="11906" w:h="16838"/>
      <w:pgMar w:left="845" w:right="570" w:gutter="0" w:header="0" w:top="790" w:footer="0" w:bottom="85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3585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4305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50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5745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6465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71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7905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8625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934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7c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rsid w:val="00627c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odyText2">
    <w:name w:val="Body Text 2"/>
    <w:qFormat/>
    <w:rsid w:val="00627c15"/>
    <w:pPr>
      <w:widowControl/>
      <w:suppressAutoHyphens w:val="true"/>
      <w:bidi w:val="0"/>
      <w:spacing w:lineRule="auto" w:line="276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msobodytextindent2cxspmiddle" w:customStyle="1">
    <w:name w:val="msobodytextindent2cxspmiddle"/>
    <w:qFormat/>
    <w:rsid w:val="00627c15"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msobodytextindent2cxsplast" w:customStyle="1">
    <w:name w:val="msobodytextindent2cxsplast"/>
    <w:qFormat/>
    <w:rsid w:val="00627c15"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er">
    <w:name w:val="header"/>
    <w:rsid w:val="00627c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qFormat/>
    <w:rsid w:val="00627c15"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qFormat/>
    <w:rsid w:val="00627c15"/>
    <w:pPr>
      <w:widowControl/>
      <w:suppressAutoHyphens w:val="true"/>
      <w:bidi w:val="0"/>
      <w:spacing w:lineRule="auto" w:line="276" w:before="0" w:after="200"/>
      <w:ind w:left="72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1">
    <w:name w:val="Обычный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5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:rFonts w:ascii="Calibri" w:hAnsi="Calibri" w:eastAsia="Calibri" w:cs="" w:cstheme="minorBidi"/>
      <w:kern w:val="0"/>
      <w:sz w:val="22"/>
      <w:szCs w:val="22"/>
      <w:lang w:eastAsia="en-US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yandex.ru/u/694bdbe81f1eb5be5d6a9187" TargetMode="External"/><Relationship Id="rId3" Type="http://schemas.openxmlformats.org/officeDocument/2006/relationships/hyperlink" Target="mailto:Vipkrobuh@yandex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Application>LibreOffice/24.8.5.2$Linux_X86_64 LibreOffice_project/480$Build-2</Application>
  <AppVersion>15.0000</AppVersion>
  <Pages>7</Pages>
  <Words>1722</Words>
  <Characters>13209</Characters>
  <CharactersWithSpaces>15398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2019-01-07T17:06:00Z</dcterms:created>
  <dc:creator/>
  <dc:description/>
  <dc:language>ru-RU</dc:language>
  <cp:lastModifiedBy/>
  <cp:lastPrinted>2025-12-26T12:51:22Z</cp:lastPrinted>
  <dcterms:modified xsi:type="dcterms:W3CDTF">2025-12-29T15:21:11Z</dcterms:modified>
  <cp:revision>35</cp:revision>
  <dc:subject/>
  <dc:title>ПРОБНОЕ ПОЛОЖЕНИЕ l (1) (1) (копия 1).docx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