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rFonts w:eastAsia="Calibri"/>
          <w:b/>
        </w:rPr>
      </w:pPr>
      <w:bookmarkStart w:id="0" w:name="_Hlk117512836"/>
      <w:r>
        <w:rPr>
          <w:rFonts w:eastAsia="Calibri"/>
          <w:b/>
        </w:rPr>
        <w:t xml:space="preserve">ИНФОРМАЦИОННОЕ ПИСЬМО</w:t>
      </w:r>
    </w:p>
    <w:p>
      <w:pPr>
        <w:spacing w:line="360" w:lineRule="auto"/>
        <w:jc w:val="center"/>
        <w:rPr>
          <w:rFonts w:eastAsia="Calibri"/>
        </w:rPr>
      </w:pPr>
      <w:r>
        <w:rPr>
          <w:rFonts w:eastAsia="Calibri"/>
          <w:lang w:val="en-US"/>
        </w:rPr>
        <w:t xml:space="preserve">I</w:t>
      </w:r>
      <w:r>
        <w:rPr>
          <w:rFonts w:eastAsia="Calibri"/>
          <w:lang w:val="en-US"/>
        </w:rPr>
        <w:t xml:space="preserve">X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Всероссийск</w:t>
      </w:r>
      <w:r>
        <w:rPr>
          <w:rFonts w:eastAsia="Calibri"/>
        </w:rPr>
        <w:t xml:space="preserve">ая</w:t>
      </w:r>
      <w:r>
        <w:rPr>
          <w:rFonts w:eastAsia="Calibri"/>
        </w:rPr>
        <w:t xml:space="preserve"> научн</w:t>
      </w:r>
      <w:r>
        <w:rPr>
          <w:rFonts w:eastAsia="Calibri"/>
        </w:rPr>
        <w:t xml:space="preserve">ая</w:t>
      </w:r>
      <w:r>
        <w:rPr>
          <w:rFonts w:eastAsia="Calibri"/>
        </w:rPr>
        <w:t xml:space="preserve"> конференци</w:t>
      </w:r>
      <w:r>
        <w:rPr>
          <w:rFonts w:eastAsia="Calibri"/>
        </w:rPr>
        <w:t xml:space="preserve">я</w:t>
      </w:r>
      <w:r>
        <w:rPr>
          <w:rFonts w:eastAsia="Calibri"/>
        </w:rPr>
        <w:t xml:space="preserve">-конкурс учащихся имени Льва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Толстого</w:t>
      </w:r>
    </w:p>
    <w:p>
      <w:pPr>
        <w:spacing w:before="120" w:line="360" w:lineRule="auto"/>
        <w:jc w:val="center"/>
        <w:rPr>
          <w:rFonts w:eastAsia="Calibri"/>
        </w:rPr>
      </w:pPr>
      <w:r>
        <w:rPr>
          <w:rFonts w:eastAsia="Calibri"/>
        </w:rPr>
        <w:t xml:space="preserve">Уважаемые коллеги!</w:t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Казанский федеральный университет в период </w:t>
      </w:r>
      <w:r>
        <w:rPr>
          <w:rFonts w:eastAsia="Calibri"/>
          <w:b/>
        </w:rPr>
        <w:t xml:space="preserve">с </w:t>
      </w:r>
      <w:r>
        <w:rPr>
          <w:rFonts w:eastAsia="Calibri"/>
          <w:b/>
        </w:rPr>
        <w:t xml:space="preserve">2</w:t>
      </w:r>
      <w:r>
        <w:rPr>
          <w:rFonts w:eastAsia="Calibri"/>
          <w:b/>
        </w:rPr>
        <w:t xml:space="preserve">0</w:t>
      </w:r>
      <w:r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октя</w:t>
      </w:r>
      <w:r>
        <w:rPr>
          <w:rFonts w:eastAsia="Calibri"/>
          <w:b/>
        </w:rPr>
        <w:t xml:space="preserve">бря по </w:t>
      </w:r>
      <w:r>
        <w:rPr>
          <w:rFonts w:eastAsia="Calibri"/>
          <w:b/>
        </w:rPr>
        <w:t xml:space="preserve">15</w:t>
      </w:r>
      <w:r>
        <w:rPr>
          <w:rFonts w:eastAsia="Calibri"/>
          <w:b/>
        </w:rPr>
        <w:t xml:space="preserve"> декабря</w:t>
      </w:r>
      <w:r>
        <w:rPr>
          <w:rFonts w:eastAsia="Calibri"/>
          <w:b/>
        </w:rPr>
        <w:t xml:space="preserve"> 202</w:t>
      </w:r>
      <w:r>
        <w:rPr>
          <w:rFonts w:eastAsia="Calibri"/>
          <w:b/>
        </w:rPr>
        <w:t xml:space="preserve">5</w:t>
      </w:r>
      <w:r>
        <w:rPr>
          <w:rFonts w:eastAsia="Calibri"/>
          <w:b/>
        </w:rPr>
        <w:t xml:space="preserve"> года </w:t>
      </w:r>
      <w:r>
        <w:rPr>
          <w:rFonts w:eastAsia="Calibri"/>
        </w:rPr>
        <w:t xml:space="preserve">проводит</w:t>
      </w:r>
      <w:r>
        <w:rPr>
          <w:rFonts w:eastAsia="Calibri"/>
          <w:b/>
        </w:rPr>
        <w:t xml:space="preserve"> </w:t>
      </w:r>
      <w:r>
        <w:rPr>
          <w:rFonts w:eastAsia="Calibri"/>
          <w:b/>
          <w:lang w:val="en-US"/>
        </w:rPr>
        <w:t xml:space="preserve">I</w:t>
      </w:r>
      <w:r>
        <w:rPr>
          <w:rFonts w:eastAsia="Calibri"/>
          <w:b/>
          <w:lang w:val="en-US"/>
        </w:rPr>
        <w:t xml:space="preserve">X</w:t>
      </w:r>
      <w:r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Всероссийскую научную конференцию-конкурс учащихся имени Льва</w:t>
      </w:r>
      <w:r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Толстого</w:t>
      </w:r>
      <w:r>
        <w:rPr>
          <w:rFonts w:eastAsia="Calibri"/>
        </w:rPr>
        <w:t xml:space="preserve"> (далее – Конференция). Для участия в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Конференции приглашаются </w:t>
      </w:r>
      <w:r>
        <w:rPr>
          <w:rFonts w:eastAsia="Calibri"/>
        </w:rPr>
        <w:t xml:space="preserve">учащиеся</w:t>
      </w:r>
      <w:r>
        <w:rPr>
          <w:rFonts w:eastAsia="Calibri"/>
        </w:rPr>
        <w:t xml:space="preserve"> 8</w:t>
      </w:r>
      <w:r>
        <w:rPr>
          <w:rFonts w:eastAsia="Calibri"/>
        </w:rPr>
        <w:t xml:space="preserve">–</w:t>
      </w:r>
      <w:r>
        <w:rPr>
          <w:rFonts w:eastAsia="Calibri"/>
        </w:rPr>
        <w:t xml:space="preserve">11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классов образовательных организаций среднего общего образования.</w:t>
      </w:r>
      <w:r>
        <w:rPr>
          <w:rFonts w:eastAsia="Calibri"/>
        </w:rPr>
        <w:t xml:space="preserve"> Участие в </w:t>
      </w:r>
      <w:r>
        <w:rPr>
          <w:rFonts w:eastAsia="Calibri"/>
        </w:rPr>
        <w:t xml:space="preserve">К</w:t>
      </w:r>
      <w:r>
        <w:rPr>
          <w:rFonts w:eastAsia="Calibri"/>
        </w:rPr>
        <w:t xml:space="preserve">онференции </w:t>
      </w:r>
      <w:r>
        <w:rPr>
          <w:rFonts w:eastAsia="Calibri"/>
        </w:rPr>
        <w:t xml:space="preserve">бес</w:t>
      </w:r>
      <w:r>
        <w:rPr>
          <w:rFonts w:eastAsia="Calibri"/>
        </w:rPr>
        <w:t xml:space="preserve">платное.</w:t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Конференция имеет широкую гуманитарную направленность и проводится по следующим </w:t>
      </w:r>
      <w:r>
        <w:rPr>
          <w:rFonts w:eastAsia="Calibri"/>
          <w:b/>
        </w:rPr>
        <w:t xml:space="preserve">направлениям</w:t>
      </w:r>
      <w:r>
        <w:rPr>
          <w:rFonts w:eastAsia="Calibri"/>
        </w:rPr>
        <w:t xml:space="preserve">:</w:t>
      </w:r>
    </w:p>
    <w:p>
      <w:pPr>
        <w:numPr>
          <w:numId w:val="4"/>
          <w:ilvl w:val="0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Русская литература.</w:t>
      </w:r>
    </w:p>
    <w:p>
      <w:pPr>
        <w:numPr>
          <w:numId w:val="4"/>
          <w:ilvl w:val="0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Актуальные </w:t>
      </w:r>
      <w:r>
        <w:rPr>
          <w:rFonts w:eastAsia="Calibri"/>
        </w:rPr>
        <w:t xml:space="preserve">вопросы</w:t>
      </w:r>
      <w:r>
        <w:rPr>
          <w:rFonts w:eastAsia="Calibri"/>
        </w:rPr>
        <w:t xml:space="preserve"> русского языка.</w:t>
      </w:r>
    </w:p>
    <w:p>
      <w:pPr>
        <w:numPr>
          <w:numId w:val="4"/>
          <w:ilvl w:val="0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Прикладная лингвистика.</w:t>
      </w:r>
    </w:p>
    <w:p>
      <w:pPr>
        <w:numPr>
          <w:numId w:val="4"/>
          <w:ilvl w:val="0"/>
        </w:numPr>
        <w:ind w:left="0" w:firstLine="709"/>
        <w:jc w:val="both"/>
        <w:rPr>
          <w:rFonts w:eastAsia="Calibri"/>
        </w:rPr>
      </w:pPr>
      <w:r>
        <w:t xml:space="preserve">Английский язык в современном мире.</w:t>
      </w:r>
    </w:p>
    <w:p>
      <w:pPr>
        <w:numPr>
          <w:numId w:val="4"/>
          <w:ilvl w:val="0"/>
        </w:numPr>
        <w:ind w:left="0" w:firstLine="709"/>
        <w:jc w:val="both"/>
        <w:rPr>
          <w:rFonts w:eastAsia="Calibri"/>
        </w:rPr>
      </w:pPr>
      <w:r>
        <w:t xml:space="preserve">Страноведение (английский язык).</w:t>
      </w:r>
    </w:p>
    <w:p>
      <w:pPr>
        <w:numPr>
          <w:numId w:val="4"/>
          <w:ilvl w:val="0"/>
        </w:numPr>
        <w:ind w:left="0" w:firstLine="709"/>
        <w:jc w:val="both"/>
        <w:rPr>
          <w:rFonts w:eastAsia="Calibri"/>
        </w:rPr>
      </w:pPr>
      <w:r>
        <w:t xml:space="preserve">Зарубежная литература. Литературн</w:t>
      </w:r>
      <w:r>
        <w:t xml:space="preserve">ы</w:t>
      </w:r>
      <w:r>
        <w:t xml:space="preserve">е и художественн</w:t>
      </w:r>
      <w:r>
        <w:t xml:space="preserve">ы</w:t>
      </w:r>
      <w:r>
        <w:t xml:space="preserve">е взаимодействи</w:t>
      </w:r>
      <w:r>
        <w:t xml:space="preserve">я</w:t>
      </w:r>
      <w:r>
        <w:t xml:space="preserve">.</w:t>
      </w:r>
      <w:r>
        <w:rPr>
          <w:rFonts w:eastAsia="Calibri"/>
        </w:rPr>
        <w:t xml:space="preserve"> </w:t>
      </w:r>
    </w:p>
    <w:p>
      <w:pPr>
        <w:numPr>
          <w:numId w:val="4"/>
          <w:ilvl w:val="0"/>
        </w:numPr>
        <w:ind w:left="0" w:firstLine="709"/>
        <w:jc w:val="both"/>
        <w:rPr>
          <w:rFonts w:eastAsia="Calibri"/>
        </w:rPr>
      </w:pPr>
      <w:r>
        <w:t xml:space="preserve">Романо-германские языки в фокусе межкультурных отношений</w:t>
      </w:r>
      <w:r>
        <w:t xml:space="preserve">.</w:t>
      </w:r>
    </w:p>
    <w:p>
      <w:pPr>
        <w:numPr>
          <w:numId w:val="4"/>
          <w:ilvl w:val="0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К</w:t>
      </w:r>
      <w:r>
        <w:rPr>
          <w:rFonts w:eastAsia="Calibri"/>
        </w:rPr>
        <w:t xml:space="preserve">ультура</w:t>
      </w:r>
      <w:r>
        <w:rPr>
          <w:rFonts w:eastAsia="Calibri"/>
        </w:rPr>
        <w:t xml:space="preserve"> и искусство в современном мире</w:t>
      </w:r>
      <w:r>
        <w:rPr>
          <w:rFonts w:eastAsia="Calibri"/>
        </w:rPr>
        <w:t xml:space="preserve">.</w:t>
      </w:r>
    </w:p>
    <w:p>
      <w:pPr>
        <w:numPr>
          <w:numId w:val="4"/>
          <w:ilvl w:val="0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Татарский язык и научный мир.</w:t>
      </w:r>
    </w:p>
    <w:p>
      <w:pPr>
        <w:numPr>
          <w:numId w:val="4"/>
          <w:ilvl w:val="0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Иностранные языки и национальная культура.</w:t>
      </w:r>
    </w:p>
    <w:p>
      <w:pPr>
        <w:numPr>
          <w:numId w:val="4"/>
          <w:ilvl w:val="0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Татарская литература и журналистика.</w:t>
      </w:r>
    </w:p>
    <w:p>
      <w:pPr>
        <w:numPr>
          <w:numId w:val="4"/>
          <w:ilvl w:val="0"/>
        </w:numPr>
        <w:ind w:left="0" w:firstLine="709"/>
        <w:jc w:val="both"/>
        <w:rPr>
          <w:rFonts w:eastAsia="Calibri"/>
        </w:rPr>
      </w:pPr>
      <w:r>
        <w:rPr>
          <w:bCs/>
          <w:shd w:val="clear" w:color="auto" w:fill="ffffff"/>
        </w:rPr>
        <w:t xml:space="preserve">Цифровые технологии в филологии и образовании.</w:t>
      </w:r>
    </w:p>
    <w:p>
      <w:pPr>
        <w:ind w:left="709"/>
        <w:jc w:val="both"/>
        <w:rPr>
          <w:rFonts w:eastAsia="Calibri"/>
        </w:rPr>
      </w:pP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К участию в Конференции допускаются работы, подготовленные </w:t>
      </w:r>
      <w:r>
        <w:rPr>
          <w:b/>
          <w:bCs/>
          <w:color w:val="000000"/>
        </w:rPr>
        <w:t xml:space="preserve">одним автором</w:t>
      </w:r>
      <w:r>
        <w:rPr>
          <w:color w:val="000000"/>
        </w:rPr>
        <w:t xml:space="preserve">, под руководством </w:t>
      </w:r>
      <w:r>
        <w:rPr>
          <w:b/>
          <w:bCs/>
          <w:color w:val="000000"/>
        </w:rPr>
        <w:t xml:space="preserve">одного научн</w:t>
      </w:r>
      <w:r>
        <w:rPr>
          <w:b/>
          <w:bCs/>
          <w:color w:val="000000"/>
        </w:rPr>
        <w:t xml:space="preserve">ого</w:t>
      </w:r>
      <w:r>
        <w:rPr>
          <w:b/>
          <w:bCs/>
          <w:color w:val="000000"/>
        </w:rPr>
        <w:t xml:space="preserve"> руководител</w:t>
      </w:r>
      <w:r>
        <w:rPr>
          <w:b/>
          <w:bCs/>
          <w:color w:val="000000"/>
        </w:rPr>
        <w:t xml:space="preserve">я</w:t>
      </w:r>
      <w:r>
        <w:rPr>
          <w:color w:val="000000"/>
        </w:rPr>
        <w:t xml:space="preserve">.</w:t>
      </w:r>
    </w:p>
    <w:p>
      <w:pPr>
        <w:ind w:firstLine="709"/>
        <w:jc w:val="both"/>
        <w:rPr>
          <w:color w:val="000000"/>
        </w:rPr>
      </w:pPr>
    </w:p>
    <w:p>
      <w:pPr>
        <w:ind w:firstLine="709"/>
        <w:jc w:val="both"/>
        <w:rPr>
          <w:rFonts w:eastAsia="Calibri"/>
          <w:i/>
          <w:iCs/>
          <w:sz w:val="22"/>
          <w:szCs w:val="22"/>
          <w:lang w:bidi="ru-RU"/>
        </w:rPr>
      </w:pPr>
      <w:r>
        <w:rPr>
          <w:i/>
          <w:iCs/>
          <w:sz w:val="22"/>
          <w:szCs w:val="22"/>
        </w:rPr>
        <w:t xml:space="preserve">Конференция вошла в перечень мероприятий, утвержденных Приказом Министерства просвещения Российской Федерации от 31 августа 2025 года № 639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2025/26 учебный год».</w:t>
      </w:r>
      <w:r>
        <w:rPr>
          <w:i/>
          <w:iCs/>
          <w:sz w:val="22"/>
          <w:szCs w:val="22"/>
        </w:rPr>
        <w:t xml:space="preserve"> Мероприятия, вошедшие в данный перечень, приемными комиссиями вузов учитываются при рассмотрении индивидуальных достижений абитуриентов.</w:t>
      </w:r>
      <w:r>
        <w:rPr>
          <w:rFonts w:eastAsia="Calibri"/>
          <w:i/>
          <w:iCs/>
          <w:sz w:val="22"/>
          <w:szCs w:val="22"/>
          <w:lang w:bidi="ru-RU"/>
        </w:rPr>
        <w:t xml:space="preserve"> </w:t>
      </w:r>
    </w:p>
    <w:p>
      <w:pPr>
        <w:ind w:firstLine="709"/>
        <w:jc w:val="both"/>
        <w:rPr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bidi="ru-RU"/>
        </w:rPr>
        <w:t xml:space="preserve">В соответствии с </w:t>
      </w:r>
      <w:r>
        <w:rPr>
          <w:i/>
          <w:iCs/>
          <w:sz w:val="22"/>
          <w:szCs w:val="22"/>
        </w:rPr>
        <w:t xml:space="preserve">Правилами приема в федеральное государственное автономное образовательное учреждение высшего образования «Казанский (Приволжский) федеральный университет» на обучение по образовательным программам высшего образования – программам бакалавриата, программам специалитета, программам магистратуры на 2025/26 учебный год при приеме на обучение по программам бакалавриата в Казанский федеральный университет учащимся 11 класса, являющимся победителями и призерами </w:t>
      </w:r>
      <w:r>
        <w:rPr>
          <w:rFonts w:eastAsia="Calibri"/>
          <w:i/>
          <w:iCs/>
          <w:sz w:val="22"/>
          <w:szCs w:val="22"/>
        </w:rPr>
        <w:t xml:space="preserve">Всероссийской научной конференции-конкурса учащихся имени Льва</w:t>
      </w:r>
      <w:r>
        <w:rPr>
          <w:rFonts w:eastAsia="Calibri"/>
          <w:b/>
          <w:bCs/>
          <w:i/>
          <w:iCs/>
          <w:sz w:val="22"/>
          <w:szCs w:val="22"/>
        </w:rPr>
        <w:t xml:space="preserve"> </w:t>
      </w:r>
      <w:r>
        <w:rPr>
          <w:rFonts w:eastAsia="Calibri"/>
          <w:i/>
          <w:iCs/>
          <w:sz w:val="22"/>
          <w:szCs w:val="22"/>
        </w:rPr>
        <w:t xml:space="preserve">Толстого</w:t>
      </w:r>
      <w:r>
        <w:rPr>
          <w:i/>
          <w:iCs/>
          <w:sz w:val="22"/>
          <w:szCs w:val="22"/>
        </w:rPr>
        <w:t xml:space="preserve"> в 2025 году, будут начислены дополнительные баллы за индивидуальные достижения, которые включаются в общую сумму конкурсных баллов при поступлении в вуз</w:t>
      </w:r>
      <w:r>
        <w:rPr>
          <w:i/>
          <w:iCs/>
          <w:sz w:val="22"/>
          <w:szCs w:val="22"/>
        </w:rPr>
        <w:t xml:space="preserve"> (победителям – 5 баллов, призерам – 3 балла)</w:t>
      </w:r>
      <w:r>
        <w:rPr>
          <w:i/>
          <w:iCs/>
          <w:sz w:val="22"/>
          <w:szCs w:val="22"/>
        </w:rPr>
        <w:t xml:space="preserve">.</w:t>
      </w:r>
    </w:p>
    <w:p>
      <w:pPr>
        <w:ind w:firstLine="709"/>
        <w:jc w:val="both"/>
        <w:rPr>
          <w:rFonts w:eastAsia="Calibri"/>
        </w:rPr>
      </w:pPr>
    </w:p>
    <w:p>
      <w:pPr>
        <w:ind w:firstLine="709"/>
        <w:jc w:val="both"/>
      </w:pPr>
      <w:r>
        <w:t xml:space="preserve">Для участия в работе </w:t>
      </w:r>
      <w:r>
        <w:t xml:space="preserve">К</w:t>
      </w:r>
      <w:r>
        <w:t xml:space="preserve">онференции участникам необходимо </w:t>
      </w:r>
      <w:r>
        <w:rPr>
          <w:b/>
        </w:rPr>
        <w:t xml:space="preserve">до</w:t>
      </w:r>
      <w:r>
        <w:rPr>
          <w:b/>
        </w:rPr>
        <w:t xml:space="preserve"> 19</w:t>
      </w:r>
      <w:r>
        <w:rPr>
          <w:b/>
        </w:rPr>
        <w:t xml:space="preserve"> ноября</w:t>
      </w:r>
      <w:r>
        <w:rPr>
          <w:b/>
        </w:rPr>
        <w:t xml:space="preserve"> 202</w:t>
      </w:r>
      <w:r>
        <w:rPr>
          <w:b/>
        </w:rPr>
        <w:t xml:space="preserve">5</w:t>
      </w:r>
      <w:r>
        <w:t xml:space="preserve"> </w:t>
      </w:r>
      <w:r>
        <w:rPr>
          <w:b/>
        </w:rPr>
        <w:t xml:space="preserve">года</w:t>
      </w:r>
      <w:r>
        <w:t xml:space="preserve"> пройти электронную регистрацию на сайте: </w:t>
      </w:r>
      <w:hyperlink r:id="rId14" w:history="1" w:tgtFrame="_blank">
        <w:r>
          <w:rPr>
            <w:color w:val="0000FF"/>
            <w:u w:val="single"/>
          </w:rPr>
          <w:t xml:space="preserve">http://kpfu.ru/konferenciya-tolstogo.html</w:t>
        </w:r>
      </w:hyperlink>
      <w:r>
        <w:t xml:space="preserve">. При прохождении электронной регистрации необходимо:</w:t>
      </w:r>
    </w:p>
    <w:p>
      <w:pPr>
        <w:ind w:firstLine="709"/>
        <w:jc w:val="both"/>
      </w:pPr>
      <w:r>
        <w:t xml:space="preserve">1) заполнить электронную заявку на участие в Конференции;</w:t>
      </w:r>
    </w:p>
    <w:p>
      <w:pPr>
        <w:ind w:firstLine="709"/>
        <w:jc w:val="both"/>
      </w:pPr>
      <w:r>
        <w:t xml:space="preserve">2) прикрепить в электронном виде (в формате </w:t>
      </w:r>
      <w:r>
        <w:rPr>
          <w:lang w:val="en-US"/>
        </w:rPr>
        <w:t xml:space="preserve">PDF</w:t>
      </w:r>
      <w:r>
        <w:t xml:space="preserve">) заявку на учащегося от образовательной организации, оформленную в соответствии с Приложением</w:t>
      </w:r>
      <w:r>
        <w:t xml:space="preserve"> </w:t>
      </w:r>
      <w:r>
        <w:t xml:space="preserve">1</w:t>
      </w:r>
      <w:r>
        <w:t xml:space="preserve"> </w:t>
      </w:r>
      <w:r>
        <w:t xml:space="preserve">за</w:t>
      </w:r>
      <w:r>
        <w:t xml:space="preserve"> </w:t>
      </w:r>
      <w:r>
        <w:t xml:space="preserve">подписью директора, заверенную печатью;</w:t>
      </w:r>
    </w:p>
    <w:p>
      <w:pPr>
        <w:ind w:firstLine="709"/>
        <w:jc w:val="both"/>
      </w:pPr>
      <w:r>
        <w:t xml:space="preserve">3)</w:t>
      </w:r>
      <w:r>
        <w:rPr>
          <w:lang w:val="en-US"/>
        </w:rPr>
        <w:t xml:space="preserve"> </w:t>
      </w:r>
      <w:r>
        <w:t xml:space="preserve">прикрепить в электронном виде (в формате </w:t>
      </w:r>
      <w:r>
        <w:rPr>
          <w:lang w:val="en-US"/>
        </w:rPr>
        <w:t xml:space="preserve">PDF</w:t>
      </w:r>
      <w:r>
        <w:t xml:space="preserve">)</w:t>
      </w:r>
      <w:r>
        <w:t xml:space="preserve"> </w:t>
      </w:r>
      <w:r>
        <w:t xml:space="preserve">текст научного доклада;</w:t>
      </w:r>
    </w:p>
    <w:p>
      <w:pPr>
        <w:ind w:firstLine="709"/>
        <w:jc w:val="both"/>
      </w:pPr>
      <w:r>
        <w:t xml:space="preserve">4) прикрепить в электронном виде (в формате </w:t>
      </w:r>
      <w:r>
        <w:rPr>
          <w:lang w:val="en-US"/>
        </w:rPr>
        <w:t xml:space="preserve">Word</w:t>
      </w:r>
      <w:r>
        <w:t xml:space="preserve">) тезисы выступления</w:t>
      </w:r>
      <w:r>
        <w:t xml:space="preserve">.</w:t>
      </w:r>
    </w:p>
    <w:p>
      <w:pPr>
        <w:ind w:firstLine="709"/>
        <w:jc w:val="both"/>
      </w:pPr>
      <w:r>
        <w:t xml:space="preserve">Приложенные документы называются по фамилии автора, например: </w:t>
      </w:r>
      <w:r>
        <w:t xml:space="preserve">Иванов_заявка</w:t>
      </w:r>
      <w:r>
        <w:t xml:space="preserve">; </w:t>
      </w:r>
      <w:r>
        <w:t xml:space="preserve">Иванов_доклад</w:t>
      </w:r>
      <w:r>
        <w:t xml:space="preserve">; </w:t>
      </w:r>
      <w:r>
        <w:t xml:space="preserve">Иванов_тезисы</w:t>
      </w:r>
      <w:r>
        <w:t xml:space="preserve">.</w:t>
      </w:r>
    </w:p>
    <w:p>
      <w:pPr>
        <w:ind w:firstLine="709"/>
        <w:jc w:val="both"/>
      </w:pPr>
    </w:p>
    <w:p>
      <w:pPr>
        <w:ind w:firstLine="709"/>
        <w:jc w:val="both"/>
      </w:pPr>
      <w:r>
        <w:t xml:space="preserve">Конференция проводится в два тура:</w:t>
      </w:r>
    </w:p>
    <w:p>
      <w:pPr>
        <w:ind w:firstLine="709"/>
        <w:jc w:val="both"/>
        <w:rPr>
          <w:rFonts w:eastAsia="Calibri"/>
          <w:b/>
          <w:bCs/>
          <w:lang w:bidi="ar-SY"/>
        </w:rPr>
      </w:pPr>
      <w:r>
        <w:rPr>
          <w:rFonts w:eastAsia="Calibri"/>
          <w:b/>
          <w:lang w:val="en-US" w:bidi="ar-SY"/>
        </w:rPr>
        <w:t xml:space="preserve">I</w:t>
      </w:r>
      <w:r>
        <w:rPr>
          <w:rFonts w:eastAsia="Calibri"/>
          <w:b/>
          <w:lang w:bidi="ar-SY"/>
        </w:rPr>
        <w:t xml:space="preserve"> тур – </w:t>
      </w:r>
      <w:r>
        <w:rPr>
          <w:rFonts w:eastAsia="Calibri"/>
          <w:b/>
          <w:lang w:bidi="ar-SY"/>
        </w:rPr>
        <w:t xml:space="preserve">отборочный</w:t>
      </w:r>
      <w:r>
        <w:rPr>
          <w:rFonts w:eastAsia="Calibri"/>
          <w:b/>
          <w:lang w:bidi="ar-SY"/>
        </w:rPr>
        <w:t xml:space="preserve"> (</w:t>
      </w:r>
      <w:r>
        <w:rPr>
          <w:rFonts w:eastAsia="Calibri"/>
          <w:b/>
          <w:lang w:bidi="ar-SY"/>
        </w:rPr>
        <w:t xml:space="preserve">20</w:t>
      </w:r>
      <w:r>
        <w:rPr>
          <w:rFonts w:eastAsia="Calibri"/>
          <w:b/>
          <w:lang w:bidi="ar-SY"/>
        </w:rPr>
        <w:t xml:space="preserve">.1</w:t>
      </w:r>
      <w:r>
        <w:rPr>
          <w:rFonts w:eastAsia="Calibri"/>
          <w:b/>
          <w:lang w:bidi="ar-SY"/>
        </w:rPr>
        <w:t xml:space="preserve">1</w:t>
      </w:r>
      <w:r>
        <w:rPr>
          <w:rFonts w:eastAsia="Calibri"/>
          <w:b/>
          <w:lang w:bidi="ar-SY"/>
        </w:rPr>
        <w:t xml:space="preserve">-</w:t>
      </w:r>
      <w:r>
        <w:rPr>
          <w:rFonts w:eastAsia="Calibri"/>
          <w:b/>
          <w:lang w:bidi="ar-SY"/>
        </w:rPr>
        <w:t xml:space="preserve">2</w:t>
      </w:r>
      <w:r>
        <w:rPr>
          <w:rFonts w:eastAsia="Calibri"/>
          <w:b/>
          <w:lang w:bidi="ar-SY"/>
        </w:rPr>
        <w:t xml:space="preserve">5</w:t>
      </w:r>
      <w:r>
        <w:rPr>
          <w:rFonts w:eastAsia="Calibri"/>
          <w:b/>
          <w:lang w:bidi="ar-SY"/>
        </w:rPr>
        <w:t xml:space="preserve">.1</w:t>
      </w:r>
      <w:r>
        <w:rPr>
          <w:rFonts w:eastAsia="Calibri"/>
          <w:b/>
          <w:lang w:bidi="ar-SY"/>
        </w:rPr>
        <w:t xml:space="preserve">1</w:t>
      </w:r>
      <w:r>
        <w:rPr>
          <w:rFonts w:eastAsia="Calibri"/>
          <w:b/>
          <w:lang w:bidi="ar-SY"/>
        </w:rPr>
        <w:t xml:space="preserve">.202</w:t>
      </w:r>
      <w:r>
        <w:rPr>
          <w:rFonts w:eastAsia="Calibri"/>
          <w:b/>
          <w:lang w:bidi="ar-SY"/>
        </w:rPr>
        <w:t xml:space="preserve">5</w:t>
      </w:r>
      <w:r>
        <w:rPr>
          <w:rFonts w:eastAsia="Calibri"/>
          <w:b/>
          <w:lang w:bidi="ar-SY"/>
        </w:rPr>
        <w:t xml:space="preserve">)</w:t>
      </w:r>
      <w:r>
        <w:rPr>
          <w:rFonts w:eastAsia="Calibri"/>
          <w:lang w:bidi="ar-SY"/>
        </w:rPr>
        <w:t xml:space="preserve">. Поступившие в установленный оргкомитетом срок научные доклады подлежат рецензированию экспертными советами научных секций. Экспертные советы осуществляют рецензирование, дают оценку представленных работ и вносят их в план работы секций очного тура. При</w:t>
      </w:r>
      <w:r>
        <w:rPr>
          <w:rFonts w:eastAsia="Calibri"/>
          <w:lang w:bidi="ar-SY"/>
        </w:rPr>
        <w:t xml:space="preserve"> </w:t>
      </w:r>
      <w:r>
        <w:rPr>
          <w:rFonts w:eastAsia="Calibri"/>
          <w:lang w:bidi="ar-SY"/>
        </w:rPr>
        <w:t xml:space="preserve">оценивании исследовательских работ в заочном туре обращается внимание </w:t>
      </w:r>
      <w:r>
        <w:rPr>
          <w:rFonts w:eastAsia="Calibri"/>
          <w:b/>
          <w:bCs/>
          <w:lang w:bidi="ar-SY"/>
        </w:rPr>
        <w:t xml:space="preserve">на</w:t>
      </w:r>
      <w:r>
        <w:rPr>
          <w:rFonts w:eastAsia="Calibri"/>
          <w:b/>
          <w:bCs/>
          <w:lang w:bidi="ar-SY"/>
        </w:rPr>
        <w:t xml:space="preserve"> </w:t>
      </w:r>
      <w:r>
        <w:rPr>
          <w:rFonts w:eastAsia="Calibri"/>
          <w:b/>
          <w:bCs/>
          <w:lang w:bidi="ar-SY"/>
        </w:rPr>
        <w:t xml:space="preserve">актуальность поставленной исследовательской задачи; степень знакомства с современным состоянием проблемы; оригинальность методов исследования; использование знаний вне школьной программы; практическую значимость результатов работы; логику изложения материала; степень самостоятельности работы</w:t>
      </w:r>
      <w:r>
        <w:rPr>
          <w:rFonts w:eastAsia="Calibri"/>
          <w:lang w:bidi="ar-SY"/>
        </w:rPr>
        <w:t xml:space="preserve"> </w:t>
      </w:r>
      <w:r>
        <w:rPr>
          <w:color w:val="000000"/>
        </w:rPr>
        <w:t xml:space="preserve">(оригинальност</w:t>
      </w:r>
      <w:r>
        <w:rPr>
          <w:color w:val="000000"/>
        </w:rPr>
        <w:t xml:space="preserve">ь</w:t>
      </w:r>
      <w:r>
        <w:rPr>
          <w:color w:val="000000"/>
        </w:rPr>
        <w:t xml:space="preserve"> текста работы при проверке в системе «АНТИПЛАГИАТ» должна составлять </w:t>
      </w:r>
      <w:r>
        <w:rPr>
          <w:b/>
          <w:bCs/>
          <w:color w:val="000000"/>
        </w:rPr>
        <w:t xml:space="preserve">не менее </w:t>
      </w:r>
      <w:r>
        <w:rPr>
          <w:b/>
          <w:bCs/>
          <w:color w:val="000000"/>
        </w:rPr>
        <w:t xml:space="preserve">4</w:t>
      </w:r>
      <w:r>
        <w:rPr>
          <w:b/>
          <w:bCs/>
          <w:color w:val="000000"/>
        </w:rPr>
        <w:t xml:space="preserve">0%</w:t>
      </w:r>
      <w:r>
        <w:rPr>
          <w:color w:val="000000"/>
        </w:rPr>
        <w:t xml:space="preserve">)</w:t>
      </w:r>
      <w:r>
        <w:rPr>
          <w:rFonts w:eastAsia="Calibri"/>
          <w:lang w:bidi="ar-SY"/>
        </w:rPr>
        <w:t xml:space="preserve">; </w:t>
      </w:r>
      <w:r>
        <w:rPr>
          <w:rFonts w:eastAsia="Calibri"/>
          <w:b/>
          <w:bCs/>
          <w:lang w:bidi="ar-SY"/>
        </w:rPr>
        <w:t xml:space="preserve">исследовательский, творческий характер работы; соблюдение требований к оформлению работы. </w:t>
      </w:r>
    </w:p>
    <w:p>
      <w:pPr>
        <w:ind w:firstLine="709"/>
        <w:jc w:val="both"/>
        <w:rPr>
          <w:rFonts w:eastAsia="Calibri"/>
          <w:lang w:bidi="ar-SY"/>
        </w:rPr>
      </w:pPr>
      <w:r>
        <w:rPr>
          <w:rFonts w:eastAsia="Calibri"/>
          <w:lang w:bidi="ar-SY"/>
        </w:rPr>
        <w:t xml:space="preserve">Результаты заочного (отборочного) тура размещаются на сайте Конференции</w:t>
      </w:r>
      <w:r>
        <w:rPr>
          <w:rFonts w:eastAsia="Calibri"/>
          <w:lang w:bidi="ar-SY"/>
        </w:rPr>
        <w:t xml:space="preserve"> не позднее </w:t>
      </w:r>
      <w:r>
        <w:rPr>
          <w:rFonts w:eastAsia="Calibri"/>
          <w:b/>
          <w:bCs/>
          <w:lang w:bidi="ar-SY"/>
        </w:rPr>
        <w:t xml:space="preserve">2</w:t>
      </w:r>
      <w:r>
        <w:rPr>
          <w:rFonts w:eastAsia="Calibri"/>
          <w:b/>
          <w:bCs/>
          <w:lang w:bidi="ar-SY"/>
        </w:rPr>
        <w:t xml:space="preserve">7</w:t>
      </w:r>
      <w:r>
        <w:rPr>
          <w:rFonts w:eastAsia="Calibri"/>
          <w:b/>
          <w:bCs/>
          <w:lang w:val="en-US" w:bidi="ar-SY"/>
        </w:rPr>
        <w:t xml:space="preserve"> </w:t>
      </w:r>
      <w:r>
        <w:rPr>
          <w:rFonts w:eastAsia="Calibri"/>
          <w:b/>
          <w:bCs/>
          <w:lang w:bidi="ar-SY"/>
        </w:rPr>
        <w:t xml:space="preserve">ноября 202</w:t>
      </w:r>
      <w:r>
        <w:rPr>
          <w:rFonts w:eastAsia="Calibri"/>
          <w:b/>
          <w:bCs/>
          <w:lang w:bidi="ar-SY"/>
        </w:rPr>
        <w:t xml:space="preserve">5</w:t>
      </w:r>
      <w:r>
        <w:rPr>
          <w:rFonts w:eastAsia="Calibri"/>
          <w:b/>
          <w:bCs/>
          <w:lang w:bidi="ar-SY"/>
        </w:rPr>
        <w:t xml:space="preserve"> года</w:t>
      </w:r>
      <w:r>
        <w:rPr>
          <w:rFonts w:eastAsia="Calibri"/>
          <w:b/>
          <w:bCs/>
          <w:lang w:bidi="ar-SY"/>
        </w:rPr>
        <w:t xml:space="preserve">.</w:t>
      </w:r>
      <w:r>
        <w:rPr>
          <w:rFonts w:eastAsia="Calibri"/>
          <w:lang w:bidi="ar-SY"/>
        </w:rPr>
        <w:t xml:space="preserve"> Участники заочного тура, не прошедшие в очный тур, и их научные руководители получают сертификат об участии в Конференции.</w:t>
      </w:r>
    </w:p>
    <w:p>
      <w:pPr>
        <w:ind w:firstLine="709"/>
        <w:jc w:val="both"/>
        <w:rPr>
          <w:rFonts w:eastAsia="Calibri"/>
          <w:lang w:bidi="ar-SY"/>
        </w:rPr>
      </w:pPr>
      <w:r>
        <w:rPr>
          <w:rFonts w:eastAsia="Calibri"/>
          <w:b/>
          <w:lang w:val="en-US" w:bidi="ar-SY"/>
        </w:rPr>
        <w:t xml:space="preserve">II</w:t>
      </w:r>
      <w:r>
        <w:rPr>
          <w:rFonts w:eastAsia="Calibri"/>
          <w:b/>
          <w:lang w:bidi="ar-SY"/>
        </w:rPr>
        <w:t xml:space="preserve"> тур – </w:t>
      </w:r>
      <w:r>
        <w:rPr>
          <w:rFonts w:eastAsia="Calibri"/>
          <w:b/>
          <w:lang w:bidi="ar-SY"/>
        </w:rPr>
        <w:t xml:space="preserve">заключительный</w:t>
      </w:r>
      <w:r>
        <w:rPr>
          <w:rFonts w:eastAsia="Calibri"/>
          <w:lang w:bidi="ar-SY"/>
        </w:rPr>
        <w:t xml:space="preserve">. Он проводится </w:t>
      </w:r>
      <w:r>
        <w:rPr>
          <w:rFonts w:eastAsia="Calibri"/>
          <w:b/>
          <w:bCs/>
          <w:lang w:bidi="ar-SY"/>
        </w:rPr>
        <w:t xml:space="preserve">6</w:t>
      </w:r>
      <w:r>
        <w:rPr>
          <w:rFonts w:eastAsia="Calibri"/>
          <w:b/>
          <w:bCs/>
          <w:lang w:bidi="ar-SY"/>
        </w:rPr>
        <w:t xml:space="preserve"> декабря</w:t>
      </w:r>
      <w:r>
        <w:rPr>
          <w:rFonts w:eastAsia="Calibri"/>
          <w:b/>
          <w:bCs/>
          <w:lang w:bidi="ar-SY"/>
        </w:rPr>
        <w:t xml:space="preserve"> </w:t>
      </w:r>
      <w:r>
        <w:rPr>
          <w:rFonts w:eastAsia="Calibri"/>
          <w:b/>
          <w:bCs/>
          <w:lang w:bidi="ar-SY"/>
        </w:rPr>
        <w:t xml:space="preserve">202</w:t>
      </w:r>
      <w:r>
        <w:rPr>
          <w:rFonts w:eastAsia="Calibri"/>
          <w:b/>
          <w:bCs/>
          <w:lang w:bidi="ar-SY"/>
        </w:rPr>
        <w:t xml:space="preserve">5</w:t>
      </w:r>
      <w:r>
        <w:rPr>
          <w:rFonts w:eastAsia="Calibri"/>
          <w:b/>
          <w:bCs/>
          <w:lang w:bidi="ar-SY"/>
        </w:rPr>
        <w:t xml:space="preserve"> года</w:t>
      </w:r>
      <w:r>
        <w:rPr>
          <w:rFonts w:eastAsia="Calibri"/>
          <w:lang w:bidi="ar-SY"/>
        </w:rPr>
        <w:t xml:space="preserve"> и предусматривает выступления </w:t>
      </w:r>
      <w:r>
        <w:rPr>
          <w:rFonts w:eastAsia="Calibri"/>
          <w:lang w:bidi="ar-SY"/>
        </w:rPr>
        <w:t xml:space="preserve">учащихся</w:t>
      </w:r>
      <w:r>
        <w:rPr>
          <w:rFonts w:eastAsia="Calibri"/>
          <w:lang w:bidi="ar-SY"/>
        </w:rPr>
        <w:t xml:space="preserve"> </w:t>
      </w:r>
      <w:r>
        <w:rPr>
          <w:rFonts w:eastAsia="Calibri"/>
          <w:lang w:eastAsia="en-US"/>
        </w:rPr>
        <w:t xml:space="preserve">в</w:t>
      </w:r>
      <w:r>
        <w:rPr>
          <w:rFonts w:eastAsia="Calibri"/>
          <w:lang w:eastAsia="en-US"/>
        </w:rPr>
        <w:t xml:space="preserve"> очной форме</w:t>
      </w:r>
      <w:r>
        <w:rPr>
          <w:rFonts w:eastAsia="Calibri"/>
          <w:lang w:bidi="ar-SY"/>
        </w:rPr>
        <w:t xml:space="preserve"> с </w:t>
      </w:r>
      <w:r>
        <w:rPr>
          <w:rFonts w:eastAsia="Calibri"/>
          <w:lang w:bidi="ar-SY"/>
        </w:rPr>
        <w:t xml:space="preserve">представление</w:t>
      </w:r>
      <w:r>
        <w:rPr>
          <w:rFonts w:eastAsia="Calibri"/>
          <w:lang w:bidi="ar-SY"/>
        </w:rPr>
        <w:t xml:space="preserve">м</w:t>
      </w:r>
      <w:r>
        <w:rPr>
          <w:rFonts w:eastAsia="Calibri"/>
          <w:lang w:bidi="ar-SY"/>
        </w:rPr>
        <w:t xml:space="preserve"> результатов исследовательской и проектной работы на секционных заседаниях, а также участие членов экспертного совета и всех желающих участников секции в обсуждении докладов. Регламент выступления участников Конференции предусматривает публичную защиту научного доклада (продолжительность – до </w:t>
      </w:r>
      <w:r>
        <w:rPr>
          <w:rFonts w:eastAsia="Calibri"/>
          <w:lang w:bidi="ar-SY"/>
        </w:rPr>
        <w:t xml:space="preserve">6</w:t>
      </w:r>
      <w:r>
        <w:rPr>
          <w:rFonts w:eastAsia="Calibri"/>
          <w:lang w:bidi="ar-SY"/>
        </w:rPr>
        <w:t xml:space="preserve"> мин.) и дискуссию (продолжительность – до </w:t>
      </w:r>
      <w:r>
        <w:rPr>
          <w:rFonts w:eastAsia="Calibri"/>
          <w:lang w:bidi="ar-SY"/>
        </w:rPr>
        <w:t xml:space="preserve">4</w:t>
      </w:r>
      <w:r>
        <w:rPr>
          <w:rFonts w:eastAsia="Calibri"/>
          <w:lang w:bidi="ar-SY"/>
        </w:rPr>
        <w:t xml:space="preserve"> мин.).</w:t>
      </w:r>
    </w:p>
    <w:p>
      <w:pPr>
        <w:ind w:firstLine="709"/>
        <w:jc w:val="both"/>
        <w:rPr>
          <w:rFonts w:eastAsia="Calibri"/>
          <w:b/>
          <w:bCs/>
          <w:lang w:bidi="ar-SY"/>
        </w:rPr>
      </w:pPr>
      <w:r>
        <w:rPr>
          <w:rFonts w:eastAsia="Calibri"/>
          <w:lang w:bidi="ar-SY"/>
        </w:rPr>
        <w:t xml:space="preserve">Критерии оценки очного тура: </w:t>
      </w:r>
      <w:r>
        <w:rPr>
          <w:rFonts w:eastAsia="Calibri"/>
          <w:b/>
          <w:bCs/>
          <w:lang w:bidi="ar-SY"/>
        </w:rPr>
        <w:t xml:space="preserve">степень самостоятельности автора, логика изложения, убедительность рассуждений, эрудированность автора при ответах на вопросы, использование знаний вне школьной программы, наглядность представления, исследовательский, творческий характер работы.</w:t>
      </w:r>
    </w:p>
    <w:p>
      <w:pPr>
        <w:ind w:firstLine="709"/>
        <w:jc w:val="both"/>
        <w:rPr>
          <w:b/>
          <w:bCs/>
          <w:i/>
          <w:iCs/>
        </w:rPr>
      </w:pPr>
      <w:r>
        <w:rPr>
          <w:rFonts w:eastAsia="Calibri"/>
          <w:lang w:bidi="ar-SY"/>
        </w:rPr>
        <w:t xml:space="preserve">По окончании заслушивания публичных выступлений участников проводятся заседания экспертных советов по каждой секции отдельно, на которых подводятся итоги и выносятся решения о победителях.</w:t>
      </w:r>
      <w:r>
        <w:rPr>
          <w:rFonts w:eastAsia="Calibri"/>
          <w:lang w:bidi="ar-SY"/>
        </w:rPr>
        <w:t xml:space="preserve"> </w:t>
      </w:r>
      <w:r>
        <w:rPr>
          <w:rFonts w:eastAsia="Calibri"/>
          <w:b/>
          <w:bCs/>
          <w:lang w:bidi="ar-SY"/>
        </w:rPr>
        <w:t xml:space="preserve">Победители и призеры Конференции будут отмечены дипломами I, II и III степени.</w:t>
      </w:r>
      <w:r>
        <w:rPr>
          <w:rFonts w:eastAsia="Calibri"/>
          <w:b/>
          <w:bCs/>
          <w:lang w:bidi="ar-SY"/>
        </w:rPr>
        <w:t xml:space="preserve"> </w:t>
      </w:r>
      <w:r>
        <w:rPr>
          <w:b/>
          <w:bCs/>
          <w:color w:val="000000"/>
        </w:rPr>
        <w:t xml:space="preserve">Всем остальным участникам очного тура </w:t>
      </w:r>
      <w:r>
        <w:rPr>
          <w:b/>
          <w:bCs/>
        </w:rPr>
        <w:t xml:space="preserve">будут вручены</w:t>
      </w:r>
      <w:r>
        <w:rPr>
          <w:b/>
          <w:bCs/>
          <w:color w:val="000000"/>
        </w:rPr>
        <w:t xml:space="preserve"> дипломы участника</w:t>
      </w:r>
      <w:r>
        <w:rPr>
          <w:b/>
          <w:bCs/>
        </w:rPr>
        <w:t xml:space="preserve">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Научные руководители и участники </w:t>
      </w:r>
      <w:r>
        <w:rPr>
          <w:b/>
          <w:bCs/>
          <w:i/>
          <w:iCs/>
        </w:rPr>
        <w:t xml:space="preserve">отборочного (</w:t>
      </w:r>
      <w:r>
        <w:rPr>
          <w:b/>
          <w:bCs/>
          <w:i/>
          <w:iCs/>
        </w:rPr>
        <w:t xml:space="preserve">заочного</w:t>
      </w:r>
      <w:r>
        <w:rPr>
          <w:b/>
          <w:bCs/>
          <w:i/>
          <w:iCs/>
        </w:rPr>
        <w:t xml:space="preserve">)</w:t>
      </w:r>
      <w:r>
        <w:rPr>
          <w:b/>
          <w:bCs/>
          <w:i/>
          <w:iCs/>
        </w:rPr>
        <w:t xml:space="preserve"> этапа получат сертификат об участии в Конференции.</w:t>
      </w:r>
    </w:p>
    <w:p>
      <w:pPr>
        <w:ind w:firstLine="709"/>
        <w:jc w:val="both"/>
        <w:rPr>
          <w:rFonts w:eastAsia="Calibri"/>
          <w:b/>
          <w:bCs/>
          <w:lang w:bidi="ar-SY"/>
        </w:rPr>
      </w:pPr>
      <w:r>
        <w:t xml:space="preserve">Размещение итогов и рассылка дипломом</w:t>
      </w:r>
      <w:r>
        <w:t xml:space="preserve">/сертификатов </w:t>
      </w:r>
      <w:r>
        <w:t xml:space="preserve">осуществляется</w:t>
      </w:r>
      <w:r>
        <w:rPr>
          <w:b/>
          <w:bCs/>
        </w:rPr>
        <w:t xml:space="preserve"> до 15 декабря 2025 года.</w:t>
      </w:r>
    </w:p>
    <w:p>
      <w:pPr>
        <w:ind w:firstLine="709"/>
        <w:jc w:val="both"/>
        <w:rPr>
          <w:rFonts w:eastAsia="Calibri"/>
          <w:lang w:bidi="ar-SY"/>
        </w:rPr>
      </w:pPr>
      <w:r>
        <w:rPr>
          <w:rFonts w:eastAsia="Calibri"/>
          <w:lang w:bidi="ar-SY"/>
        </w:rPr>
        <w:t xml:space="preserve">Оргкомитет Конференции имеет право по решению экспертных советов опубликовать тезисы лучших научно-исследовательских работ </w:t>
      </w:r>
      <w:r>
        <w:rPr>
          <w:rFonts w:eastAsia="Calibri"/>
          <w:lang w:bidi="ar-SY"/>
        </w:rPr>
        <w:t xml:space="preserve">об</w:t>
      </w:r>
      <w:r>
        <w:rPr>
          <w:rFonts w:eastAsia="Calibri"/>
          <w:lang w:bidi="ar-SY"/>
        </w:rPr>
        <w:t xml:space="preserve">уча</w:t>
      </w:r>
      <w:r>
        <w:rPr>
          <w:rFonts w:eastAsia="Calibri"/>
          <w:lang w:bidi="ar-SY"/>
        </w:rPr>
        <w:t xml:space="preserve">ю</w:t>
      </w:r>
      <w:r>
        <w:rPr>
          <w:rFonts w:eastAsia="Calibri"/>
          <w:lang w:bidi="ar-SY"/>
        </w:rPr>
        <w:t xml:space="preserve">щихся.</w:t>
      </w:r>
    </w:p>
    <w:p>
      <w:pPr>
        <w:ind w:firstLine="709"/>
        <w:contextualSpacing/>
        <w:jc w:val="both"/>
        <w:rPr>
          <w:rFonts w:eastAsia="Calibri"/>
          <w:b/>
        </w:rPr>
      </w:pPr>
    </w:p>
    <w:p>
      <w:pPr>
        <w:ind w:firstLine="709"/>
        <w:contextualSpacing/>
        <w:jc w:val="both"/>
        <w:rPr>
          <w:rFonts w:eastAsia="Calibri"/>
          <w:b/>
        </w:rPr>
      </w:pPr>
    </w:p>
    <w:p>
      <w:pPr>
        <w:ind w:firstLine="709"/>
        <w:contextualSpacing/>
        <w:jc w:val="both"/>
        <w:rPr>
          <w:rFonts w:eastAsia="Calibri"/>
          <w:b/>
        </w:rPr>
      </w:pPr>
    </w:p>
    <w:p>
      <w:pPr>
        <w:spacing w:line="360" w:lineRule="auto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Требования к оформлению тезисов исследовательской работы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1.</w:t>
      </w:r>
      <w:r>
        <w:rPr>
          <w:rFonts w:eastAsia="Calibri"/>
        </w:rPr>
        <w:t xml:space="preserve"> </w:t>
      </w:r>
      <w:r>
        <w:rPr>
          <w:rFonts w:eastAsia="Calibri"/>
        </w:rPr>
        <w:t xml:space="preserve">В тезисах в предельно краткой форме излагаются основные положения исследовательской работы без подробных комментариев и без указания списка литературы.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2</w:t>
      </w:r>
      <w:r>
        <w:rPr>
          <w:rFonts w:eastAsia="Calibri"/>
        </w:rPr>
        <w:t xml:space="preserve">. Текст тезисов должен быть отредактирован. </w:t>
      </w:r>
      <w:r>
        <w:rPr>
          <w:rFonts w:eastAsia="Calibri"/>
        </w:rPr>
        <w:t xml:space="preserve">В случае низкой степени готовности текста к публикации оргкомитет вправе не включать тезисы в сборник.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3</w:t>
      </w:r>
      <w:r>
        <w:rPr>
          <w:rFonts w:eastAsia="Calibri"/>
        </w:rPr>
        <w:t xml:space="preserve">. Объем текста тезисов – 1 печатная страница формата А4.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4</w:t>
      </w:r>
      <w:r>
        <w:rPr>
          <w:rFonts w:eastAsia="Calibri"/>
        </w:rPr>
        <w:t xml:space="preserve">. Правила форматирования.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4</w:t>
      </w:r>
      <w:r>
        <w:rPr>
          <w:rFonts w:eastAsia="Calibri"/>
        </w:rPr>
        <w:t xml:space="preserve">.1. Текст тезисов набирается шрифтом Times New </w:t>
      </w:r>
      <w:r>
        <w:rPr>
          <w:rFonts w:eastAsia="Calibri"/>
        </w:rPr>
        <w:t xml:space="preserve">Roman</w:t>
      </w:r>
      <w:r>
        <w:rPr>
          <w:rFonts w:eastAsia="Calibri"/>
        </w:rPr>
        <w:t xml:space="preserve"> (12 пунктов), с полями: левое – 2 см (20 мм), правое – 2 см (20 мм), верхнее – 2 см (20 мм), нижнее – 2 см (20 мм). Выравнивание текста – по ширине листа. Междустрочный интервал – одинарный.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4</w:t>
      </w:r>
      <w:r>
        <w:rPr>
          <w:rFonts w:eastAsia="Calibri"/>
        </w:rPr>
        <w:t xml:space="preserve">.2. Отступ первой строки абзаца составляет 1 см.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4</w:t>
      </w:r>
      <w:r>
        <w:rPr>
          <w:rFonts w:eastAsia="Calibri"/>
        </w:rPr>
        <w:t xml:space="preserve">.3. Заголовок тезисов набирается шрифтом Times New </w:t>
      </w:r>
      <w:r>
        <w:rPr>
          <w:rFonts w:eastAsia="Calibri"/>
        </w:rPr>
        <w:t xml:space="preserve">Roman</w:t>
      </w:r>
      <w:r>
        <w:rPr>
          <w:rFonts w:eastAsia="Calibri"/>
        </w:rPr>
        <w:t xml:space="preserve"> (12 пунктов, полужирный) и выравнивается по центру. Точка в конце заголовка, расположенного посередине строки, не ставится (см. образец).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4</w:t>
      </w:r>
      <w:r>
        <w:rPr>
          <w:rFonts w:eastAsia="Calibri"/>
        </w:rPr>
        <w:t xml:space="preserve">.4. Фамилия, имя автора</w:t>
      </w:r>
      <w:r>
        <w:rPr>
          <w:rFonts w:eastAsia="Calibri"/>
        </w:rPr>
        <w:t xml:space="preserve"> (указываются полностью) и класс набираются шрифтом Times New </w:t>
      </w:r>
      <w:r>
        <w:rPr>
          <w:rFonts w:eastAsia="Calibri"/>
        </w:rPr>
        <w:t xml:space="preserve">Roman</w:t>
      </w:r>
      <w:r>
        <w:rPr>
          <w:rFonts w:eastAsia="Calibri"/>
        </w:rPr>
        <w:t xml:space="preserve"> (12 пунктов, обычный). Направляющая организация, регион, город (село), фамилия научного руководителя (учителя) набираются шрифтом Times New </w:t>
      </w:r>
      <w:r>
        <w:rPr>
          <w:rFonts w:eastAsia="Calibri"/>
        </w:rPr>
        <w:t xml:space="preserve">Roman</w:t>
      </w:r>
      <w:r>
        <w:rPr>
          <w:rFonts w:eastAsia="Calibri"/>
        </w:rPr>
        <w:t xml:space="preserve"> (12 пунктов, курсив) и выравнива</w:t>
      </w:r>
      <w:r>
        <w:rPr>
          <w:rFonts w:eastAsia="Calibri"/>
        </w:rPr>
        <w:t xml:space="preserve">ются по центру (см. образец).</w:t>
      </w:r>
      <w:r>
        <w:rPr>
          <w:rFonts w:eastAsia="Calibri"/>
        </w:rPr>
        <w:t xml:space="preserve"> Расстояние между заголовком тезисов, фамилиями авторов, названием направляющей организации, данными о научном руководителе и последующим текстом устанавливается равным одному интервалу. Направляющая организация и данные о научном руководителе указываются на разных строках без пропуска строки между ними (см. образец). </w:t>
      </w:r>
    </w:p>
    <w:p>
      <w:pPr>
        <w:ind w:firstLine="709"/>
        <w:contextualSpacing/>
        <w:jc w:val="both"/>
        <w:rPr>
          <w:rFonts w:eastAsia="Calibri"/>
          <w:b/>
          <w:i/>
          <w:u w:val="single"/>
        </w:rPr>
      </w:pPr>
    </w:p>
    <w:p>
      <w:pPr>
        <w:ind w:firstLine="709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i/>
          <w:sz w:val="22"/>
          <w:szCs w:val="22"/>
          <w:u w:val="single"/>
        </w:rPr>
        <w:t xml:space="preserve">Образец:</w:t>
      </w:r>
      <w:r>
        <w:rPr>
          <w:rFonts w:eastAsia="Calibri"/>
          <w:sz w:val="22"/>
          <w:szCs w:val="22"/>
        </w:rPr>
        <w:t xml:space="preserve"> </w:t>
      </w:r>
    </w:p>
    <w:p>
      <w:pPr>
        <w:ind w:firstLine="567"/>
        <w:contextualSpacing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Электромагнитные поля и экология человека</w:t>
      </w:r>
    </w:p>
    <w:p>
      <w:pPr>
        <w:ind w:firstLine="567"/>
        <w:contextualSpacing/>
        <w:jc w:val="center"/>
        <w:rPr>
          <w:rFonts w:eastAsia="Calibri"/>
          <w:b/>
          <w:sz w:val="22"/>
          <w:szCs w:val="22"/>
        </w:rPr>
      </w:pPr>
    </w:p>
    <w:p>
      <w:pPr>
        <w:ind w:firstLine="567"/>
        <w:contextualSpacing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Иванов Кирилл, </w:t>
      </w:r>
      <w:r>
        <w:rPr>
          <w:rFonts w:eastAsia="Calibri"/>
          <w:sz w:val="22"/>
          <w:szCs w:val="22"/>
        </w:rPr>
        <w:t xml:space="preserve">11 класс</w:t>
      </w:r>
    </w:p>
    <w:p>
      <w:pPr>
        <w:ind w:firstLine="567"/>
        <w:contextualSpacing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Детский эколого-биологический центр, г. Ульяновск</w:t>
      </w:r>
    </w:p>
    <w:p>
      <w:pPr>
        <w:ind w:firstLine="567"/>
        <w:contextualSpacing/>
        <w:jc w:val="center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 xml:space="preserve">Научн</w:t>
      </w:r>
      <w:r>
        <w:rPr>
          <w:rFonts w:eastAsia="Calibri"/>
          <w:i/>
          <w:sz w:val="22"/>
          <w:szCs w:val="22"/>
        </w:rPr>
        <w:t xml:space="preserve">ый</w:t>
      </w:r>
      <w:r>
        <w:rPr>
          <w:rFonts w:eastAsia="Calibri"/>
          <w:i/>
          <w:sz w:val="22"/>
          <w:szCs w:val="22"/>
        </w:rPr>
        <w:t xml:space="preserve"> руководител</w:t>
      </w:r>
      <w:r>
        <w:rPr>
          <w:rFonts w:eastAsia="Calibri"/>
          <w:i/>
          <w:sz w:val="22"/>
          <w:szCs w:val="22"/>
        </w:rPr>
        <w:t xml:space="preserve">ь</w:t>
      </w:r>
      <w:r>
        <w:rPr>
          <w:rFonts w:eastAsia="Calibri"/>
          <w:i/>
          <w:sz w:val="22"/>
          <w:szCs w:val="22"/>
        </w:rPr>
        <w:t xml:space="preserve"> – п</w:t>
      </w:r>
      <w:r>
        <w:rPr>
          <w:rFonts w:eastAsia="Calibri"/>
          <w:i/>
          <w:sz w:val="22"/>
          <w:szCs w:val="22"/>
        </w:rPr>
        <w:t xml:space="preserve">едагог дополнительного образования</w:t>
      </w:r>
      <w:r>
        <w:rPr>
          <w:rFonts w:eastAsia="Calibri"/>
          <w:i/>
          <w:sz w:val="22"/>
          <w:szCs w:val="22"/>
        </w:rPr>
        <w:t xml:space="preserve"> Макарова И.Н.</w:t>
      </w:r>
    </w:p>
    <w:p>
      <w:pPr>
        <w:ind w:firstLine="567"/>
        <w:contextualSpacing/>
        <w:jc w:val="center"/>
        <w:rPr>
          <w:rFonts w:eastAsia="Calibri"/>
          <w:i/>
          <w:sz w:val="22"/>
          <w:szCs w:val="22"/>
        </w:rPr>
      </w:pPr>
    </w:p>
    <w:p>
      <w:pPr>
        <w:ind w:firstLine="567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На протяжении миллиардов лет естественное магнитное поле земли, являясь первичным периодическим экологическим фактором, постоянно воздейств</w:t>
      </w:r>
      <w:r>
        <w:rPr>
          <w:rFonts w:eastAsia="Calibri"/>
          <w:sz w:val="22"/>
          <w:szCs w:val="22"/>
        </w:rPr>
        <w:t xml:space="preserve">овало на состояние экосистем. В </w:t>
      </w:r>
      <w:r>
        <w:rPr>
          <w:rFonts w:eastAsia="Calibri"/>
          <w:sz w:val="22"/>
          <w:szCs w:val="22"/>
        </w:rPr>
        <w:t xml:space="preserve">ходе эволюционного развития структурно-функциональная организация экосистем адаптировалась к естественному фону.… </w:t>
      </w:r>
    </w:p>
    <w:p>
      <w:pPr>
        <w:spacing w:line="360" w:lineRule="auto"/>
        <w:ind w:firstLine="709"/>
        <w:contextualSpacing/>
        <w:jc w:val="both"/>
        <w:rPr>
          <w:rFonts w:eastAsia="Calibri"/>
        </w:rPr>
      </w:pPr>
    </w:p>
    <w:p>
      <w:pPr>
        <w:spacing w:line="360" w:lineRule="auto"/>
        <w:ind w:firstLine="709"/>
        <w:contextualSpacing/>
        <w:jc w:val="both"/>
        <w:rPr>
          <w:rFonts w:eastAsia="Calibri"/>
        </w:rPr>
      </w:pPr>
    </w:p>
    <w:p>
      <w:pPr>
        <w:ind w:firstLine="709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Требования к оформлению и представлению </w:t>
      </w:r>
    </w:p>
    <w:p>
      <w:pPr>
        <w:spacing w:line="360" w:lineRule="auto"/>
        <w:ind w:firstLine="709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текста научного доклада</w:t>
      </w:r>
    </w:p>
    <w:p>
      <w:pPr>
        <w:ind w:firstLine="709"/>
        <w:contextualSpacing/>
        <w:jc w:val="both"/>
        <w:rPr>
          <w:rFonts w:eastAsia="Calibri"/>
          <w:lang w:val="tt-RU"/>
        </w:rPr>
      </w:pPr>
      <w:r>
        <w:rPr>
          <w:rFonts w:eastAsia="Calibri"/>
          <w:lang w:val="en-US"/>
        </w:rPr>
        <w:t xml:space="preserve">I</w:t>
      </w:r>
      <w:r>
        <w:rPr>
          <w:rFonts w:eastAsia="Calibri"/>
          <w:lang w:val="tt-RU"/>
        </w:rPr>
        <w:t xml:space="preserve">.</w:t>
      </w:r>
      <w:r>
        <w:rPr>
          <w:rFonts w:eastAsia="Calibri"/>
        </w:rPr>
        <w:t xml:space="preserve"> Объем текста научного доклада: </w:t>
      </w:r>
      <w:r>
        <w:rPr>
          <w:rFonts w:eastAsia="Calibri"/>
          <w:lang w:val="tt-RU"/>
        </w:rPr>
        <w:t xml:space="preserve">не более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15 </w:t>
      </w:r>
      <w:r>
        <w:rPr>
          <w:rFonts w:eastAsia="Calibri"/>
        </w:rPr>
        <w:t xml:space="preserve">страниц машинописного текста</w:t>
      </w:r>
      <w:r>
        <w:rPr>
          <w:rFonts w:eastAsia="Calibri"/>
          <w:lang w:val="tt-RU"/>
        </w:rPr>
        <w:t xml:space="preserve">.</w:t>
      </w:r>
      <w:r>
        <w:rPr>
          <w:rFonts w:eastAsia="Calibri"/>
          <w:lang w:val="tt-RU"/>
        </w:rPr>
        <w:t xml:space="preserve">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I</w:t>
      </w:r>
      <w:r>
        <w:rPr>
          <w:rFonts w:eastAsia="Calibri"/>
          <w:lang w:val="en-US"/>
        </w:rPr>
        <w:t xml:space="preserve">I</w:t>
      </w:r>
      <w:r>
        <w:rPr>
          <w:rFonts w:eastAsia="Calibri"/>
        </w:rPr>
        <w:t xml:space="preserve">. Структура научного доклада.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Основными элементами структуры научного доклада являются: титульный лист, содержание, введение, основная часть, заключение, список использованной литературы, приложения.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Титульный лист является первой страницей работы и заполняется по образцу (Приложение</w:t>
      </w:r>
      <w:r>
        <w:rPr>
          <w:rFonts w:eastAsia="Calibri"/>
        </w:rPr>
        <w:t xml:space="preserve"> </w:t>
      </w:r>
      <w:r>
        <w:rPr>
          <w:rFonts w:eastAsia="Calibri"/>
        </w:rPr>
        <w:t xml:space="preserve">2).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После титульного листа размещается содержание, в котором приводятся разделы (главы) работы с указанием страниц.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Во введении в краткой форме обосновываются актуальность выбранной темы, цель и содержание поставленных задач, формулируются объект и предмет исследования, указывается избранный метод (или методы) исследования, сообщается, в чем заключаются теоретическая значимость и прикладная ценность полученных результатов.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В главах основной части исследовательской работы подробно рассматриваются методика и техника исследования и обобщаются результаты. Все материалы, не являющиеся важными для понимания решения научной задачи, выносятся в приложения. Содержание глав основной части должно точно соответствовать теме исследовательской работы и полностью ее раскрывать. Эти главы показывают умение исследователя сжато, логично и аргументированно излагать материал.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В заключении предполагается наличие обобщенной итоговой оценки проделанной работы. При этом указывается, в чем заключается ее главный смысл, какие важные научные результаты получены.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В конце работы приводится список литературы. В тексте работы могут быть ссылки на тот или иной научный источник (номер ссылки должен соответствовать порядковому номеру источника в списке литературы). Ссылки на использованную литературу и сайты Интернет (если такие имеются) обязательны.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В приложениях помещаются вспомогательные или дополнительные материалы. В случае необходимости приводятся дополнительные таблицы, графики, рисунки и т.д. </w:t>
      </w:r>
    </w:p>
    <w:p>
      <w:pPr>
        <w:spacing w:line="360" w:lineRule="auto"/>
        <w:contextualSpacing/>
        <w:jc w:val="center"/>
        <w:rPr>
          <w:rFonts w:eastAsia="Calibri"/>
          <w:b/>
        </w:rPr>
      </w:pPr>
    </w:p>
    <w:p>
      <w:pPr>
        <w:spacing w:line="360" w:lineRule="auto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Порядок форматирования:</w:t>
      </w:r>
    </w:p>
    <w:p>
      <w:pPr>
        <w:ind w:firstLine="709"/>
        <w:contextualSpacing/>
        <w:jc w:val="both"/>
        <w:rPr>
          <w:rFonts w:eastAsia="Calibri"/>
          <w:b/>
        </w:rPr>
      </w:pPr>
      <w:r>
        <w:rPr>
          <w:rFonts w:eastAsia="Calibri"/>
        </w:rPr>
        <w:t xml:space="preserve">1. Титульный лист исследовательской работы оформляется по образцу (Приложение 2).</w:t>
      </w:r>
      <w:r>
        <w:rPr>
          <w:rFonts w:eastAsia="Calibri"/>
          <w:b/>
        </w:rPr>
        <w:t xml:space="preserve">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2. Текст исследовательской работы печатается шрифтом Times New </w:t>
      </w:r>
      <w:r>
        <w:rPr>
          <w:rFonts w:eastAsia="Calibri"/>
        </w:rPr>
        <w:t xml:space="preserve">Roman</w:t>
      </w:r>
      <w:r>
        <w:rPr>
          <w:rFonts w:eastAsia="Calibri"/>
        </w:rPr>
        <w:t xml:space="preserve"> (14 пунктов), с полями: левое – 3 см (30 мм), правое – 1,5 см (15 мм), верхнее – 2 см (20 мм), нижнее – 2 см (20 мм). Выравнивание текста – по ширин</w:t>
      </w:r>
      <w:r>
        <w:rPr>
          <w:rFonts w:eastAsia="Calibri"/>
        </w:rPr>
        <w:t xml:space="preserve">е листа. Междустрочный интервал </w:t>
      </w:r>
      <w:r>
        <w:rPr>
          <w:rFonts w:eastAsia="Calibri"/>
        </w:rPr>
        <w:t xml:space="preserve">– полуторный.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3. Отступ первой строки абзаца составляет 1 см. 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4. Расстояние между названием главы и последующим текстом должно быть равно трем интервалам. Такое же расстояние выдерживается между заголовками главы и параграфа. Точку в конце заголовка, располагаемого </w:t>
      </w:r>
      <w:r>
        <w:rPr>
          <w:rFonts w:eastAsia="Calibri"/>
        </w:rPr>
        <w:t xml:space="preserve">в </w:t>
      </w:r>
      <w:r>
        <w:rPr>
          <w:rFonts w:eastAsia="Calibri"/>
        </w:rPr>
        <w:t xml:space="preserve">с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редине строки, не ставят. Подчеркивание заголовка и перенос слова в заголовке не допускаются.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5. Исследовательская работа сохраняется в формате </w:t>
      </w:r>
      <w:r>
        <w:rPr>
          <w:rFonts w:eastAsia="Calibri"/>
          <w:lang w:val="en-US"/>
        </w:rPr>
        <w:t xml:space="preserve">PDF</w:t>
      </w:r>
      <w:r>
        <w:rPr>
          <w:rFonts w:eastAsia="Calibri"/>
        </w:rPr>
        <w:t xml:space="preserve"> и загружается в систему при прохождении процедуры электронной регистрации на участие в работе Конференции.</w:t>
      </w: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6</w:t>
      </w:r>
      <w:r>
        <w:rPr>
          <w:rFonts w:eastAsia="Calibri"/>
        </w:rPr>
        <w:t xml:space="preserve">. Исследовательская работа </w:t>
      </w:r>
      <w:r>
        <w:rPr>
          <w:rFonts w:eastAsia="Calibri"/>
        </w:rPr>
        <w:t xml:space="preserve">(в случае прохождения участника во второй тур Конференции) </w:t>
      </w:r>
      <w:r>
        <w:rPr>
          <w:rFonts w:eastAsia="Calibri"/>
        </w:rPr>
        <w:t xml:space="preserve">помещается в папку-скоросшиватель с прозрачным верхним листом </w:t>
      </w:r>
      <w:r>
        <w:rPr>
          <w:rFonts w:eastAsia="Calibri"/>
        </w:rPr>
        <w:t xml:space="preserve">и передается </w:t>
      </w:r>
      <w:r>
        <w:rPr>
          <w:rFonts w:eastAsia="Calibri"/>
        </w:rPr>
        <w:t xml:space="preserve">перед началом секционного заседания</w:t>
      </w:r>
      <w:r>
        <w:rPr>
          <w:rFonts w:eastAsia="Calibri"/>
        </w:rPr>
        <w:t xml:space="preserve"> членам экспертного совета.</w:t>
      </w:r>
    </w:p>
    <w:p>
      <w:pPr>
        <w:ind w:firstLine="709"/>
        <w:contextualSpacing/>
        <w:jc w:val="both"/>
        <w:rPr>
          <w:rFonts w:eastAsia="Calibri"/>
        </w:rPr>
      </w:pPr>
    </w:p>
    <w:p>
      <w:pPr>
        <w:ind w:firstLine="709"/>
        <w:contextualSpacing/>
        <w:jc w:val="both"/>
      </w:pPr>
      <w:r>
        <w:t xml:space="preserve">Координатор Конференции – ответственный за НИРС Института филологии и межкультурной коммуникации КФУ </w:t>
      </w:r>
      <w:r>
        <w:t xml:space="preserve">Вафина</w:t>
      </w:r>
      <w:r>
        <w:t xml:space="preserve"> Алсу </w:t>
      </w:r>
      <w:r>
        <w:t xml:space="preserve">Хадиевна</w:t>
      </w:r>
      <w:r>
        <w:t xml:space="preserve">.</w:t>
      </w:r>
    </w:p>
    <w:p>
      <w:pPr>
        <w:ind w:firstLine="709"/>
        <w:jc w:val="both"/>
        <w:rPr>
          <w:rFonts w:eastAsia="Calibri"/>
          <w:lang w:val="en-US" w:bidi="ar-SY"/>
        </w:rPr>
      </w:pPr>
      <w:r>
        <w:rPr>
          <w:rFonts w:eastAsia="Calibri"/>
          <w:lang w:val="en-US" w:bidi="ar-SY"/>
        </w:rPr>
        <w:t xml:space="preserve">e-mail: tolstoy.ifmk@mail.ru</w:t>
      </w:r>
      <w:r>
        <w:rPr>
          <w:rFonts w:eastAsia="Calibri"/>
          <w:lang w:val="en-US" w:bidi="ar-SY"/>
        </w:rPr>
        <w:t xml:space="preserve">.</w:t>
      </w:r>
    </w:p>
    <w:p>
      <w:pPr>
        <w:ind w:firstLine="709"/>
        <w:contextualSpacing/>
        <w:jc w:val="both"/>
      </w:pPr>
      <w:r>
        <w:t xml:space="preserve">Номер</w:t>
      </w:r>
      <w:r>
        <w:t xml:space="preserve"> для письменных сообщений в </w:t>
      </w:r>
      <w:r>
        <w:rPr>
          <w:lang w:val="en-US"/>
        </w:rPr>
        <w:t xml:space="preserve">Whats</w:t>
      </w:r>
      <w:r>
        <w:t xml:space="preserve"> </w:t>
      </w:r>
      <w:r>
        <w:rPr>
          <w:lang w:val="en-US"/>
        </w:rPr>
        <w:t xml:space="preserve">App</w:t>
      </w:r>
      <w:r>
        <w:t xml:space="preserve">: 89274050825</w:t>
      </w:r>
      <w:r>
        <w:t xml:space="preserve">.</w:t>
      </w:r>
    </w:p>
    <w:p>
      <w:pPr>
        <w:ind w:firstLine="709"/>
        <w:contextualSpacing/>
        <w:jc w:val="both"/>
      </w:pPr>
    </w:p>
    <w:p>
      <w:pPr>
        <w:pStyle w:val="af1"/>
        <w:ind w:left="0" w:firstLine="709"/>
        <w:jc w:val="right"/>
      </w:pPr>
      <w:r>
        <w:br w:type="page"/>
      </w:r>
      <w:r>
        <w:t xml:space="preserve">Приложение 1 </w:t>
      </w:r>
    </w:p>
    <w:p>
      <w:pPr>
        <w:ind w:firstLine="709"/>
        <w:contextualSpacing/>
        <w:jc w:val="right"/>
        <w:rPr>
          <w:rFonts w:eastAsia="Calibri"/>
        </w:rPr>
      </w:pPr>
    </w:p>
    <w:p>
      <w:pPr>
        <w:ind w:firstLine="709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З А Я В К А</w:t>
      </w:r>
    </w:p>
    <w:p>
      <w:pPr>
        <w:ind w:firstLine="709"/>
        <w:contextualSpacing/>
        <w:jc w:val="center"/>
        <w:rPr>
          <w:rFonts w:eastAsia="Calibri"/>
          <w:b/>
        </w:rPr>
      </w:pPr>
    </w:p>
    <w:p>
      <w:pPr>
        <w:ind w:firstLine="709"/>
        <w:contextualSpacing/>
        <w:jc w:val="center"/>
        <w:rPr>
          <w:rFonts w:eastAsia="Calibri"/>
          <w:b/>
        </w:rPr>
      </w:pP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27"/>
        <w:gridCol w:w="5274"/>
      </w:tblGrid>
      <w:tr>
        <w:tc>
          <w:tcPr>
            <w:tcW w:w="4927" w:type="dxa"/>
          </w:tcPr>
          <w:p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участника (полностью)</w:t>
            </w:r>
          </w:p>
          <w:p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>
            <w:pPr>
              <w:contextualSpacing/>
              <w:jc w:val="both"/>
              <w:rPr>
                <w:rFonts w:eastAsia="Calibri"/>
              </w:rPr>
            </w:pPr>
          </w:p>
        </w:tc>
      </w:tr>
      <w:tr>
        <w:tc>
          <w:tcPr>
            <w:tcW w:w="4927" w:type="dxa"/>
          </w:tcPr>
          <w:p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Тема работы</w:t>
            </w:r>
          </w:p>
          <w:p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>
            <w:pPr>
              <w:contextualSpacing/>
              <w:jc w:val="both"/>
              <w:rPr>
                <w:rFonts w:eastAsia="Calibri"/>
              </w:rPr>
            </w:pPr>
          </w:p>
        </w:tc>
      </w:tr>
      <w:tr>
        <w:tc>
          <w:tcPr>
            <w:tcW w:w="4927" w:type="dxa"/>
          </w:tcPr>
          <w:p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Домашний адрес (полный, с индексом)</w:t>
            </w:r>
          </w:p>
          <w:p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>
            <w:pPr>
              <w:contextualSpacing/>
              <w:jc w:val="both"/>
              <w:rPr>
                <w:rFonts w:eastAsia="Calibri"/>
              </w:rPr>
            </w:pPr>
          </w:p>
        </w:tc>
      </w:tr>
      <w:tr>
        <w:tc>
          <w:tcPr>
            <w:tcW w:w="4927" w:type="dxa"/>
          </w:tcPr>
          <w:p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Образовательное учреждение, класс</w:t>
            </w:r>
          </w:p>
          <w:p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>
            <w:pPr>
              <w:contextualSpacing/>
              <w:jc w:val="both"/>
              <w:rPr>
                <w:rFonts w:eastAsia="Calibri"/>
              </w:rPr>
            </w:pPr>
          </w:p>
        </w:tc>
      </w:tr>
      <w:tr>
        <w:tc>
          <w:tcPr>
            <w:tcW w:w="4927" w:type="dxa"/>
          </w:tcPr>
          <w:p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Адрес образовательного учреждения</w:t>
            </w:r>
          </w:p>
          <w:p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>
            <w:pPr>
              <w:contextualSpacing/>
              <w:jc w:val="both"/>
              <w:rPr>
                <w:rFonts w:eastAsia="Calibri"/>
              </w:rPr>
            </w:pPr>
          </w:p>
        </w:tc>
      </w:tr>
      <w:tr>
        <w:tc>
          <w:tcPr>
            <w:tcW w:w="4927" w:type="dxa"/>
          </w:tcPr>
          <w:p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Телефон образовательного учреждения</w:t>
            </w:r>
          </w:p>
          <w:p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>
            <w:pPr>
              <w:contextualSpacing/>
              <w:jc w:val="both"/>
              <w:rPr>
                <w:rFonts w:eastAsia="Calibri"/>
              </w:rPr>
            </w:pPr>
          </w:p>
        </w:tc>
      </w:tr>
      <w:tr>
        <w:tc>
          <w:tcPr>
            <w:tcW w:w="4927" w:type="dxa"/>
          </w:tcPr>
          <w:p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E-mail </w:t>
            </w:r>
            <w:r>
              <w:rPr>
                <w:rFonts w:eastAsia="Calibri"/>
              </w:rPr>
              <w:t xml:space="preserve">образовательного учреждения</w:t>
            </w:r>
          </w:p>
          <w:p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>
            <w:pPr>
              <w:contextualSpacing/>
              <w:jc w:val="both"/>
              <w:rPr>
                <w:rFonts w:eastAsia="Calibri"/>
              </w:rPr>
            </w:pPr>
          </w:p>
        </w:tc>
      </w:tr>
      <w:tr>
        <w:tc>
          <w:tcPr>
            <w:tcW w:w="4927" w:type="dxa"/>
          </w:tcPr>
          <w:p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и должность научного руководителя (полностью)</w:t>
            </w:r>
          </w:p>
          <w:p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>
            <w:pPr>
              <w:contextualSpacing/>
              <w:jc w:val="both"/>
              <w:rPr>
                <w:rFonts w:eastAsia="Calibri"/>
              </w:rPr>
            </w:pPr>
          </w:p>
        </w:tc>
      </w:tr>
      <w:tr>
        <w:tc>
          <w:tcPr>
            <w:tcW w:w="4927" w:type="dxa"/>
          </w:tcPr>
          <w:p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Необходимые технические средства для выступления</w:t>
            </w:r>
          </w:p>
          <w:p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>
            <w:pPr>
              <w:contextualSpacing/>
              <w:jc w:val="both"/>
              <w:rPr>
                <w:rFonts w:eastAsia="Calibri"/>
              </w:rPr>
            </w:pPr>
          </w:p>
        </w:tc>
      </w:tr>
    </w:tbl>
    <w:p>
      <w:pPr>
        <w:ind w:firstLine="709"/>
        <w:contextualSpacing/>
        <w:jc w:val="both"/>
        <w:rPr>
          <w:rFonts w:eastAsia="Calibri"/>
        </w:rPr>
      </w:pPr>
    </w:p>
    <w:p>
      <w:pPr>
        <w:ind w:firstLine="709"/>
        <w:contextualSpacing/>
        <w:jc w:val="both"/>
        <w:rPr>
          <w:rFonts w:eastAsia="Calibri"/>
        </w:rPr>
      </w:pPr>
    </w:p>
    <w:p>
      <w:pPr>
        <w:ind w:firstLine="709"/>
        <w:contextualSpacing/>
        <w:jc w:val="both"/>
        <w:rPr>
          <w:rFonts w:eastAsia="Calibri"/>
        </w:rPr>
      </w:pPr>
    </w:p>
    <w:p>
      <w:pPr>
        <w:ind w:firstLine="709"/>
        <w:contextualSpacing/>
        <w:jc w:val="both"/>
        <w:rPr>
          <w:rFonts w:eastAsia="Calibri"/>
        </w:rPr>
      </w:pP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Дата</w:t>
      </w:r>
    </w:p>
    <w:p>
      <w:pPr>
        <w:ind w:firstLine="709"/>
        <w:contextualSpacing/>
        <w:jc w:val="both"/>
        <w:rPr>
          <w:rFonts w:eastAsia="Calibri"/>
        </w:rPr>
      </w:pPr>
    </w:p>
    <w:p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Подпись директора образовательного учреждения        ______________/ Фамилия И.О.</w:t>
      </w:r>
    </w:p>
    <w:p>
      <w:pPr>
        <w:ind w:left="2831" w:firstLine="1"/>
        <w:contextualSpacing/>
        <w:jc w:val="both"/>
        <w:rPr>
          <w:rFonts w:eastAsia="Calibri"/>
        </w:rPr>
      </w:pPr>
      <w:r>
        <w:rPr>
          <w:rFonts w:eastAsia="Calibri"/>
        </w:rPr>
        <w:t xml:space="preserve">МП</w:t>
      </w:r>
    </w:p>
    <w:p>
      <w:pPr>
        <w:ind w:left="2831" w:firstLine="1"/>
        <w:contextualSpacing/>
        <w:jc w:val="both"/>
        <w:rPr>
          <w:rFonts w:eastAsia="Calibri"/>
        </w:rPr>
      </w:pPr>
    </w:p>
    <w:p>
      <w:pPr>
        <w:ind w:left="2831" w:firstLine="1"/>
        <w:contextualSpacing/>
        <w:jc w:val="both"/>
        <w:rPr>
          <w:rFonts w:eastAsia="Calibri"/>
        </w:rPr>
      </w:pPr>
    </w:p>
    <w:p>
      <w:pPr>
        <w:ind w:left="2831" w:firstLine="1"/>
        <w:contextualSpacing/>
        <w:jc w:val="both"/>
        <w:rPr>
          <w:rFonts w:eastAsia="Calibri"/>
        </w:rPr>
      </w:pPr>
    </w:p>
    <w:p>
      <w:pPr>
        <w:ind w:left="2831" w:firstLine="1"/>
        <w:contextualSpacing/>
        <w:jc w:val="both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</w:p>
    <w:p>
      <w:pPr>
        <w:ind w:left="2835"/>
        <w:contextualSpacing/>
        <w:jc w:val="right"/>
        <w:rPr>
          <w:rFonts w:eastAsia="Calibri"/>
        </w:rPr>
      </w:pPr>
      <w:r>
        <w:rPr>
          <w:rFonts w:eastAsia="Calibri"/>
        </w:rPr>
        <w:t xml:space="preserve">Приложение 2. Оформление титульного листа </w:t>
      </w:r>
    </w:p>
    <w:p>
      <w:pPr>
        <w:ind w:left="2835"/>
        <w:contextualSpacing/>
        <w:rPr>
          <w:rFonts w:eastAsia="Calibri"/>
        </w:rPr>
      </w:pPr>
      <w:r>
        <w:rPr>
          <w:rFonts w:eastAsia="Calibri"/>
        </w:rPr>
        <w:t xml:space="preserve">                                            научного доклада</w:t>
      </w:r>
    </w:p>
    <w:p>
      <w:pPr>
        <w:ind w:left="2831" w:firstLine="1"/>
        <w:contextualSpacing/>
        <w:jc w:val="both"/>
        <w:rPr>
          <w:rFonts w:eastAsia="Calibri"/>
        </w:rPr>
      </w:pPr>
    </w:p>
    <w:p>
      <w:pPr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 xml:space="preserve">I</w:t>
      </w:r>
      <w:r>
        <w:rPr>
          <w:rFonts w:eastAsia="Calibri"/>
          <w:sz w:val="28"/>
          <w:szCs w:val="28"/>
        </w:rPr>
        <w:t xml:space="preserve">Х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Всероссийская научная конференция-конкурс </w:t>
      </w:r>
    </w:p>
    <w:p>
      <w:pPr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учащихся имени Льва Толстого</w:t>
      </w:r>
    </w:p>
    <w:p>
      <w:pPr>
        <w:ind w:firstLine="1"/>
        <w:contextualSpacing/>
        <w:jc w:val="both"/>
        <w:rPr>
          <w:rFonts w:eastAsia="Calibri"/>
          <w:sz w:val="28"/>
          <w:szCs w:val="28"/>
        </w:rPr>
      </w:pPr>
    </w:p>
    <w:p>
      <w:pPr>
        <w:ind w:firstLine="1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Направление «Русская литература» </w:t>
      </w:r>
    </w:p>
    <w:p>
      <w:pPr>
        <w:ind w:firstLine="1"/>
        <w:contextualSpacing/>
        <w:jc w:val="center"/>
        <w:rPr>
          <w:rFonts w:eastAsia="Calibri"/>
          <w:sz w:val="36"/>
          <w:szCs w:val="36"/>
        </w:rPr>
      </w:pPr>
    </w:p>
    <w:p>
      <w:pPr>
        <w:ind w:firstLine="1"/>
        <w:contextualSpacing/>
        <w:jc w:val="both"/>
        <w:rPr>
          <w:rFonts w:eastAsia="Calibri"/>
          <w:sz w:val="36"/>
          <w:szCs w:val="36"/>
        </w:rPr>
      </w:pPr>
    </w:p>
    <w:p>
      <w:pPr>
        <w:ind w:firstLine="1"/>
        <w:contextualSpacing/>
        <w:jc w:val="both"/>
        <w:rPr>
          <w:rFonts w:eastAsia="Calibri"/>
          <w:sz w:val="36"/>
          <w:szCs w:val="36"/>
        </w:rPr>
      </w:pPr>
    </w:p>
    <w:p>
      <w:pPr>
        <w:ind w:firstLine="1"/>
        <w:contextualSpacing/>
        <w:jc w:val="both"/>
        <w:rPr>
          <w:rFonts w:eastAsia="Calibri"/>
          <w:sz w:val="36"/>
          <w:szCs w:val="36"/>
        </w:rPr>
      </w:pPr>
    </w:p>
    <w:p>
      <w:pPr>
        <w:contextualSpacing/>
        <w:jc w:val="center"/>
        <w:rPr>
          <w:rFonts w:eastAsia="Calibri"/>
          <w:sz w:val="36"/>
          <w:szCs w:val="36"/>
        </w:rPr>
      </w:pPr>
      <w:r>
        <w:rPr>
          <w:rFonts w:eastAsia="Calibri"/>
          <w:sz w:val="36"/>
          <w:szCs w:val="36"/>
        </w:rPr>
        <w:t xml:space="preserve">Исследовательская работа</w:t>
      </w:r>
    </w:p>
    <w:p>
      <w:pPr>
        <w:contextualSpacing/>
        <w:jc w:val="both"/>
        <w:rPr>
          <w:rFonts w:eastAsia="Calibri"/>
          <w:sz w:val="40"/>
          <w:szCs w:val="40"/>
        </w:rPr>
      </w:pPr>
    </w:p>
    <w:p>
      <w:pPr>
        <w:contextualSpacing/>
        <w:jc w:val="center"/>
        <w:rPr>
          <w:rFonts w:eastAsia="Calibri"/>
          <w:sz w:val="40"/>
          <w:szCs w:val="40"/>
        </w:rPr>
      </w:pPr>
      <w:r>
        <w:rPr>
          <w:rFonts w:eastAsia="Calibri"/>
          <w:sz w:val="40"/>
          <w:szCs w:val="40"/>
        </w:rPr>
        <w:t xml:space="preserve">ОБРАЗ СТРАННИКА </w:t>
      </w:r>
    </w:p>
    <w:p>
      <w:pPr>
        <w:contextualSpacing/>
        <w:jc w:val="center"/>
        <w:rPr>
          <w:rFonts w:eastAsia="Calibri"/>
          <w:sz w:val="40"/>
          <w:szCs w:val="40"/>
        </w:rPr>
      </w:pPr>
      <w:r>
        <w:rPr>
          <w:rFonts w:eastAsia="Calibri"/>
          <w:sz w:val="40"/>
          <w:szCs w:val="40"/>
        </w:rPr>
        <w:t xml:space="preserve">В РАННИХ РАБОТАХ А.И.</w:t>
      </w:r>
      <w:r>
        <w:rPr>
          <w:rFonts w:eastAsia="Calibri"/>
          <w:sz w:val="40"/>
          <w:szCs w:val="40"/>
        </w:rPr>
        <w:t xml:space="preserve"> </w:t>
      </w:r>
      <w:r>
        <w:rPr>
          <w:rFonts w:eastAsia="Calibri"/>
          <w:sz w:val="40"/>
          <w:szCs w:val="40"/>
        </w:rPr>
        <w:t xml:space="preserve">КУПРИНА</w:t>
      </w:r>
    </w:p>
    <w:p>
      <w:pPr>
        <w:contextualSpacing/>
        <w:jc w:val="center"/>
      </w:pPr>
    </w:p>
    <w:p>
      <w:pPr>
        <w:contextualSpacing/>
        <w:jc w:val="center"/>
      </w:pPr>
    </w:p>
    <w:p>
      <w:pPr>
        <w:contextualSpacing/>
        <w:jc w:val="center"/>
      </w:pPr>
    </w:p>
    <w:p>
      <w:pPr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Иванов Кирилл,</w:t>
      </w:r>
    </w:p>
    <w:p>
      <w:pPr>
        <w:contextualSpacing/>
        <w:jc w:val="center"/>
        <w:rPr>
          <w:sz w:val="32"/>
          <w:szCs w:val="32"/>
        </w:rPr>
      </w:pPr>
    </w:p>
    <w:p>
      <w:pPr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10 А класс</w:t>
      </w:r>
    </w:p>
    <w:p>
      <w:pPr>
        <w:contextualSpacing/>
        <w:jc w:val="center"/>
        <w:rPr>
          <w:sz w:val="32"/>
          <w:szCs w:val="32"/>
        </w:rPr>
      </w:pPr>
    </w:p>
    <w:p>
      <w:pPr>
        <w:contextualSpacing/>
        <w:jc w:val="center"/>
        <w:rPr>
          <w:sz w:val="32"/>
          <w:szCs w:val="32"/>
        </w:rPr>
      </w:pPr>
    </w:p>
    <w:p>
      <w:pPr>
        <w:contextualSpacing/>
        <w:jc w:val="center"/>
        <w:rPr>
          <w:sz w:val="28"/>
          <w:szCs w:val="28"/>
        </w:rPr>
      </w:pP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Направляющая организация:</w:t>
      </w:r>
    </w:p>
    <w:p>
      <w:pPr>
        <w:contextualSpacing/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№60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Авиастроительного района г. Казани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left="6237"/>
        <w:rPr>
          <w:sz w:val="28"/>
          <w:szCs w:val="28"/>
        </w:rPr>
      </w:pPr>
    </w:p>
    <w:p>
      <w:pPr>
        <w:ind w:left="6237"/>
        <w:rPr>
          <w:sz w:val="28"/>
          <w:szCs w:val="28"/>
        </w:rPr>
      </w:pPr>
    </w:p>
    <w:p>
      <w:pPr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</w:t>
      </w:r>
    </w:p>
    <w:p>
      <w:pPr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 xml:space="preserve">русского языка 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литературы</w:t>
      </w:r>
    </w:p>
    <w:p>
      <w:pPr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Макарова Л.А.</w:t>
      </w:r>
    </w:p>
    <w:p>
      <w:pPr>
        <w:ind w:left="6237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left="6237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</w:pPr>
      <w:r>
        <w:rPr>
          <w:sz w:val="28"/>
          <w:szCs w:val="28"/>
        </w:rPr>
        <w:t xml:space="preserve">Казань 202</w:t>
      </w:r>
      <w:bookmarkEnd w:id="0"/>
      <w:r>
        <w:rPr>
          <w:sz w:val="28"/>
          <w:szCs w:val="28"/>
        </w:rPr>
        <w:t xml:space="preserve">5</w:t>
      </w:r>
    </w:p>
    <w:p>
      <w:pPr>
        <w:ind w:left="6237"/>
        <w:jc w:val="center"/>
      </w:pPr>
    </w:p>
    <w:sectPr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907" w:right="851" w:bottom="851" w:left="851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40102010807070707"/>
  </w:font>
  <w:font w:name="Courier New">
    <w:panose1 w:val="02070409020205020404"/>
  </w:font>
  <w:font w:name="Symbol">
    <w:panose1 w:val="05040102010807070707"/>
  </w:font>
  <w:font w:name="Calibri">
    <w:panose1 w:val="020F05020202040302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1390E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plc="931051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1390E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plc="1390E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393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ind w:firstLine="90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11" w:customStyle="1">
    <w:name w:val="заголовок 1"/>
    <w:basedOn w:val="a"/>
    <w:next w:val="a"/>
    <w:pPr>
      <w:keepNext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link w:val="21"/>
    <w:pPr>
      <w:ind w:firstLine="900"/>
      <w:jc w:val="both"/>
    </w:pPr>
    <w:rPr>
      <w:sz w:val="27"/>
    </w:rPr>
  </w:style>
  <w:style w:type="paragraph" w:styleId="30">
    <w:name w:val="Body Text Indent 3"/>
    <w:basedOn w:val="a"/>
    <w:link w:val="31"/>
    <w:pPr>
      <w:ind w:firstLine="540"/>
      <w:jc w:val="both"/>
    </w:pPr>
  </w:style>
  <w:style w:type="paragraph" w:styleId="a3">
    <w:name w:val="Body Text Indent"/>
    <w:basedOn w:val="a"/>
    <w:link w:val="a4"/>
    <w:pPr>
      <w:spacing w:after="120"/>
      <w:ind w:left="283"/>
    </w:pPr>
  </w:style>
  <w:style w:type="paragraph" w:styleId="a5">
    <w:name w:val="Body Text"/>
    <w:basedOn w:val="a"/>
    <w:pPr>
      <w:spacing w:after="120"/>
    </w:pPr>
  </w:style>
  <w:style w:type="table" w:styleId="a6">
    <w:name w:val="Table Grid"/>
    <w:basedOn w:val="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character" w:styleId="32" w:customStyle="1">
    <w:name w:val="Основной текст (3)_"/>
    <w:link w:val="33"/>
    <w:rPr>
      <w:b/>
      <w:bCs/>
      <w:sz w:val="24"/>
      <w:szCs w:val="24"/>
      <w:lang w:bidi="ar-SA"/>
    </w:rPr>
  </w:style>
  <w:style w:type="character" w:styleId="22" w:customStyle="1">
    <w:name w:val="Заголовок №2_"/>
    <w:link w:val="23"/>
    <w:rPr>
      <w:b/>
      <w:bCs/>
      <w:sz w:val="24"/>
      <w:szCs w:val="24"/>
      <w:lang w:bidi="ar-SA"/>
    </w:rPr>
  </w:style>
  <w:style w:type="paragraph" w:styleId="33" w:customStyle="1">
    <w:name w:val="Основной текст (3)"/>
    <w:basedOn w:val="a"/>
    <w:link w:val="32"/>
    <w:pPr>
      <w:shd w:val="clear" w:color="auto" w:fill="ffffff"/>
      <w:spacing w:before="180" w:line="278" w:lineRule="exact"/>
      <w:jc w:val="center"/>
    </w:pPr>
    <w:rPr>
      <w:b/>
      <w:bCs/>
    </w:rPr>
  </w:style>
  <w:style w:type="paragraph" w:styleId="23" w:customStyle="1">
    <w:name w:val="Заголовок №2"/>
    <w:basedOn w:val="a"/>
    <w:link w:val="22"/>
    <w:pPr>
      <w:shd w:val="clear" w:color="auto" w:fill="ffffff"/>
      <w:spacing w:line="278" w:lineRule="exact"/>
      <w:jc w:val="center"/>
      <w:outlineLvl w:val="1"/>
    </w:pPr>
    <w:rPr>
      <w:b/>
      <w:bCs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 w:customStyle="1">
    <w:name w:val="Обычный (веб)"/>
    <w:basedOn w:val="a"/>
    <w:pPr>
      <w:spacing w:before="100" w:beforeAutospacing="1" w:after="100" w:afterAutospacing="1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10" w:customStyle="1">
    <w:name w:val="Заголовок 1 Знак"/>
    <w:link w:val="1"/>
    <w:rPr>
      <w:b/>
      <w:bCs/>
      <w:sz w:val="32"/>
      <w:szCs w:val="24"/>
    </w:rPr>
  </w:style>
  <w:style w:type="character" w:styleId="40" w:customStyle="1">
    <w:name w:val="Заголовок 4 Знак"/>
    <w:link w:val="4"/>
    <w:rPr>
      <w:b/>
      <w:bCs/>
      <w:sz w:val="28"/>
      <w:szCs w:val="28"/>
    </w:rPr>
  </w:style>
  <w:style w:type="character" w:styleId="60" w:customStyle="1">
    <w:name w:val="Заголовок 6 Знак"/>
    <w:link w:val="6"/>
    <w:rPr>
      <w:b/>
      <w:bCs/>
      <w:sz w:val="22"/>
      <w:szCs w:val="22"/>
    </w:rPr>
  </w:style>
  <w:style w:type="character" w:styleId="70" w:customStyle="1">
    <w:name w:val="Заголовок 7 Знак"/>
    <w:link w:val="7"/>
    <w:rPr>
      <w:sz w:val="24"/>
      <w:szCs w:val="24"/>
    </w:rPr>
  </w:style>
  <w:style w:type="character" w:styleId="80" w:customStyle="1">
    <w:name w:val="Заголовок 8 Знак"/>
    <w:link w:val="8"/>
    <w:rPr>
      <w:i/>
      <w:iCs/>
      <w:sz w:val="24"/>
      <w:szCs w:val="24"/>
    </w:rPr>
  </w:style>
  <w:style w:type="character" w:styleId="90" w:customStyle="1">
    <w:name w:val="Заголовок 9 Знак"/>
    <w:link w:val="9"/>
    <w:rPr>
      <w:rFonts w:ascii="Arial" w:hAnsi="Arial" w:cs="Arial"/>
      <w:sz w:val="22"/>
      <w:szCs w:val="22"/>
    </w:rPr>
  </w:style>
  <w:style w:type="character" w:styleId="21" w:customStyle="1">
    <w:name w:val="Основной текст с отступом 2 Знак"/>
    <w:link w:val="20"/>
    <w:rPr>
      <w:sz w:val="27"/>
      <w:szCs w:val="24"/>
    </w:rPr>
  </w:style>
  <w:style w:type="character" w:styleId="31" w:customStyle="1">
    <w:name w:val="Основной текст с отступом 3 Знак"/>
    <w:link w:val="30"/>
    <w:rPr>
      <w:sz w:val="24"/>
      <w:szCs w:val="24"/>
    </w:rPr>
  </w:style>
  <w:style w:type="character" w:styleId="a4" w:customStyle="1">
    <w:name w:val="Основной текст с отступом Знак"/>
    <w:link w:val="a3"/>
    <w:rPr>
      <w:sz w:val="24"/>
      <w:szCs w:val="24"/>
    </w:rPr>
  </w:style>
  <w:style w:type="character" w:styleId="ab" w:customStyle="1">
    <w:name w:val="Нижний колонтитул Знак"/>
    <w:link w:val="aa"/>
    <w:uiPriority w:val="99"/>
    <w:rPr>
      <w:sz w:val="24"/>
      <w:szCs w:val="24"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af0">
    <w:name w:val="FollowedHyperlink"/>
    <w:rPr>
      <w:color w:val="954F72"/>
      <w:u w:val="single"/>
    </w:rPr>
  </w:style>
  <w:style w:type="paragraph" w:styleId="af1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character" w:styleId="a8" w:customStyle="1">
    <w:name w:val="Верхний колонтитул Знак"/>
    <w:link w:val="a7"/>
    <w:uiPriority w:val="99"/>
    <w:rPr>
      <w:sz w:val="24"/>
      <w:szCs w:val="24"/>
    </w:r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://kpfu.ru/konferenciya-tolstogo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D8A28AA4-60C8-426C-A33D-D05FB703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haracters>10476</Characters>
  <CharactersWithSpaces>12289</CharactersWithSpaces>
  <Company>KSU</Company>
  <DocSecurity>0</DocSecurity>
  <HyperlinksChanged>false</HyperlinksChanged>
  <Lines>87</Lines>
  <LinksUpToDate>false</LinksUpToDate>
  <Pages>6</Pages>
  <Paragraphs>24</Paragraphs>
  <ScaleCrop>false</ScaleCrop>
  <SharedDoc>false</SharedDoc>
  <Template>Normal</Template>
  <TotalTime>226</TotalTime>
  <Words>1837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subject/>
  <dc:creator>Elistratov</dc:creator>
  <cp:keywords/>
  <cp:lastModifiedBy>Лисенкова Любовь Александровна</cp:lastModifiedBy>
  <cp:revision>7</cp:revision>
  <cp:lastPrinted>2023-10-26T06:59:00Z</cp:lastPrinted>
  <dcterms:created xsi:type="dcterms:W3CDTF">2024-10-19T09:32:00Z</dcterms:created>
  <dcterms:modified xsi:type="dcterms:W3CDTF">2025-10-20T14:11:00Z</dcterms:modified>
</cp:coreProperties>
</file>