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FF" w:rsidRDefault="005634AC" w:rsidP="00D8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13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для образовательных организаций Владимирской области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о преподавании учебного предмета «</w:t>
      </w:r>
      <w:r w:rsidR="0024257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B3135">
        <w:rPr>
          <w:rFonts w:ascii="Times New Roman" w:hAnsi="Times New Roman" w:cs="Times New Roman"/>
          <w:sz w:val="28"/>
          <w:szCs w:val="28"/>
        </w:rPr>
        <w:br/>
      </w:r>
      <w:r w:rsidRPr="00DB3135">
        <w:rPr>
          <w:rFonts w:ascii="Times New Roman" w:hAnsi="Times New Roman" w:cs="Times New Roman"/>
          <w:b/>
          <w:bCs/>
          <w:sz w:val="28"/>
          <w:szCs w:val="28"/>
        </w:rPr>
        <w:t>в 2019– 2020 учебном году</w:t>
      </w:r>
    </w:p>
    <w:p w:rsidR="003C2546" w:rsidRPr="003C2546" w:rsidRDefault="003C2546" w:rsidP="003C2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</w:t>
      </w:r>
      <w:proofErr w:type="spellStart"/>
      <w:r w:rsidRPr="003C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Колгашкина</w:t>
      </w:r>
      <w:proofErr w:type="spellEnd"/>
      <w:r w:rsidRPr="003C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 методист ВИРО, Воробьев Н.С., доцент, </w:t>
      </w:r>
      <w:proofErr w:type="spellStart"/>
      <w:r w:rsidRPr="003C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</w:t>
      </w:r>
      <w:proofErr w:type="gramStart"/>
      <w:r w:rsidRPr="003C25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3C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2546" w:rsidRPr="002520FF" w:rsidRDefault="003C2546" w:rsidP="00D8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0FF" w:rsidRPr="002520FF" w:rsidRDefault="002520FF" w:rsidP="00D85DA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«Физическая культура» в соответствии с ФГОС входит в предметную область «Физическая культура» и является основой физического воспитания </w:t>
      </w:r>
      <w:proofErr w:type="gramStart"/>
      <w:r w:rsidRPr="002520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52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20FF" w:rsidRDefault="006F0ED5" w:rsidP="00D85DA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0ED5">
        <w:rPr>
          <w:rFonts w:ascii="Times New Roman" w:hAnsi="Times New Roman" w:cs="Times New Roman"/>
          <w:sz w:val="26"/>
          <w:szCs w:val="26"/>
        </w:rPr>
        <w:t>Создание эффективной системы физического воспитания в образовательных организациях, направленной на развитие человеческого потенциала и укрепления здоровья обучающихся, является одним из приоритетных направлений государственной политики.</w:t>
      </w:r>
    </w:p>
    <w:p w:rsidR="002520FF" w:rsidRDefault="00FF1093" w:rsidP="00D85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улучшения преподавания физической культуры в учебных заведениях обусловлена объективными причинами, связанными с необходимостью реформ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всей системы школьного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воспитания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6115D" w:rsidRPr="006F0ED5" w:rsidRDefault="00D6115D" w:rsidP="00D85DA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учебного процесса в соответствии с современными требованиями предполагает необходимость преобразований в содержании работы, подчинения их достижению основной цели - сформировать физическую культуру личности школьника, основополагающим компонентом которой является образование. </w:t>
      </w:r>
    </w:p>
    <w:p w:rsidR="006F0ED5" w:rsidRDefault="00D6115D" w:rsidP="00D85DA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исключая использование традиционных форм физического воспитания, необходим</w:t>
      </w:r>
      <w:r w:rsidR="002520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поиск и внедрение в практику физического воспитания инновационных обучающих технологий, обеспечивающих телесное, интеллектуальное и духовное развитие личности, повышение активности учащихся в самосовершенствовании и саморазвитии.</w:t>
      </w:r>
      <w:r w:rsidR="00FF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093"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критического анализа реально действующих на практике принципов и технологий физического воспитания продиктована</w:t>
      </w:r>
      <w:r w:rsidR="00FF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ED5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внедрением в практику физической культуры </w:t>
      </w:r>
      <w:r w:rsidR="006F0ED5"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</w:t>
      </w:r>
      <w:r w:rsidR="006F0ED5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F0ED5"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</w:t>
      </w:r>
      <w:r w:rsidR="006F0ED5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F0ED5"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</w:t>
      </w:r>
      <w:r w:rsidR="006F0ED5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0ED5"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«Готов к труду и обороне» </w:t>
      </w:r>
      <w:r w:rsidR="006F0ED5" w:rsidRPr="006F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новой </w:t>
      </w:r>
      <w:hyperlink r:id="rId9" w:history="1">
        <w:r w:rsidR="006F0ED5" w:rsidRPr="006F0E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Концепцией </w:t>
        </w:r>
      </w:hyperlink>
      <w:hyperlink r:id="rId10" w:history="1">
        <w:r w:rsidR="006F0ED5" w:rsidRPr="006F0E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преподавания учебного предмета «Физическая культура»</w:t>
        </w:r>
      </w:hyperlink>
      <w:r w:rsidR="006F0E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093" w:rsidRPr="001444E7" w:rsidRDefault="006F0ED5" w:rsidP="00D85DA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работа по подготовке к сдаче нормативов </w:t>
      </w:r>
      <w:r w:rsidRPr="007C65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C65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ступеней комплекса</w:t>
      </w:r>
      <w:r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выполнение отдельных п</w:t>
      </w:r>
      <w:r w:rsidR="002520FF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оложений К</w:t>
      </w:r>
      <w:r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онцепции</w:t>
      </w: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ложится на плечи  учителя физической культуры. Педагогу по физической культуре необходимо ориентироваться в современных технологиях обучения и воспитания  в свете требований ФГОС </w:t>
      </w:r>
      <w:r w:rsidR="002520FF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</w:t>
      </w: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поколения</w:t>
      </w:r>
      <w:r w:rsidR="002520FF" w:rsidRP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требованиях комплекса ГТО</w:t>
      </w:r>
      <w:r w:rsid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Концепции</w:t>
      </w:r>
      <w:r w:rsidR="00DE5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1444E7" w:rsidRPr="006F0E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преподавания учебного предмета «Физическая культура»</w:t>
        </w:r>
      </w:hyperlink>
      <w:r w:rsid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C65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предполагающих должный  уровень физических кондиций обучающихся.</w:t>
      </w:r>
    </w:p>
    <w:p w:rsidR="00FF1093" w:rsidRPr="00E458E8" w:rsidRDefault="00FF1093" w:rsidP="00D85DA2">
      <w:pPr>
        <w:tabs>
          <w:tab w:val="num" w:pos="0"/>
          <w:tab w:val="left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приобретаемых </w:t>
      </w:r>
      <w:r w:rsid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</w:t>
      </w:r>
      <w:r w:rsidR="001444E7">
        <w:rPr>
          <w:rFonts w:ascii="Times New Roman" w:eastAsia="Times New Roman" w:hAnsi="Times New Roman" w:cs="Times New Roman"/>
          <w:sz w:val="26"/>
          <w:szCs w:val="26"/>
          <w:lang w:eastAsia="ru-RU"/>
        </w:rPr>
        <w:t>чных формах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знаний приводит к тому, что за пределами учебных занятий школьники не могут правильно организовать свою двигательную деятельность.</w:t>
      </w:r>
    </w:p>
    <w:p w:rsidR="007C6576" w:rsidRPr="001444E7" w:rsidRDefault="00FF1093" w:rsidP="00D85DA2">
      <w:pPr>
        <w:tabs>
          <w:tab w:val="num" w:pos="0"/>
          <w:tab w:val="left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Пришло время серьезного пересмотра традиционно используемых форм проведения занятий</w:t>
      </w:r>
      <w:r w:rsidR="00D6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61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овременный</w:t>
      </w:r>
      <w:r w:rsidRPr="00E4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 физической культуры должен формировать не только исполнителя, а полноправного участника творческого процесса обучения физическим упражнениям.</w:t>
      </w:r>
    </w:p>
    <w:p w:rsidR="005634AC" w:rsidRPr="001444E7" w:rsidRDefault="005634AC" w:rsidP="00D85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44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Нормативно-правовые документы</w:t>
      </w:r>
    </w:p>
    <w:p w:rsidR="00DB3135" w:rsidRPr="001444E7" w:rsidRDefault="005634AC" w:rsidP="00D85D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sz w:val="26"/>
          <w:szCs w:val="26"/>
        </w:rPr>
        <w:t>Преподавание учебного предмета «</w:t>
      </w:r>
      <w:r w:rsidR="00242574" w:rsidRPr="001444E7"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Pr="001444E7">
        <w:rPr>
          <w:rFonts w:ascii="Times New Roman" w:hAnsi="Times New Roman" w:cs="Times New Roman"/>
          <w:sz w:val="26"/>
          <w:szCs w:val="26"/>
        </w:rPr>
        <w:t>» в 2019–2020учебном году ведётся в соответствии со следующими нормативными и распорядительными документами:</w:t>
      </w:r>
    </w:p>
    <w:p w:rsidR="009F3722" w:rsidRPr="001444E7" w:rsidRDefault="009F3722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color w:val="000000"/>
          <w:sz w:val="26"/>
          <w:szCs w:val="26"/>
        </w:rPr>
        <w:t xml:space="preserve">Закон «Об образовании в Российской Федерации» от 29.12. 2012 года № 273-ФЗ (с изменениями и дополнениями). </w:t>
      </w:r>
      <w:r w:rsidR="004E444B" w:rsidRPr="001444E7">
        <w:rPr>
          <w:rFonts w:ascii="Times New Roman" w:hAnsi="Times New Roman" w:cs="Times New Roman"/>
          <w:color w:val="000000"/>
          <w:sz w:val="26"/>
          <w:szCs w:val="26"/>
        </w:rPr>
        <w:t>[Электронный ресурс]. // Закон об</w:t>
      </w:r>
      <w:r w:rsidRPr="001444E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образовании РФ [сайт]. — Режим доступа </w:t>
      </w:r>
      <w:hyperlink r:id="rId12" w:history="1">
        <w:r w:rsidRPr="001444E7">
          <w:rPr>
            <w:rStyle w:val="a4"/>
            <w:rFonts w:ascii="Times New Roman" w:hAnsi="Times New Roman" w:cs="Times New Roman"/>
            <w:sz w:val="26"/>
            <w:szCs w:val="26"/>
          </w:rPr>
          <w:t>http://zakon-ob-obrazovanii.ru</w:t>
        </w:r>
      </w:hyperlink>
    </w:p>
    <w:p w:rsidR="009F3722" w:rsidRPr="00D85DA2" w:rsidRDefault="009F3722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Федеральный государственный образовательный стандарт начального общего образования [Электронный ресурс]. // Министерство образования и науки Российской Фе</w:t>
      </w:r>
      <w:r w:rsidR="004E444B"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дерации [сайт]. — Режим доступа </w:t>
      </w:r>
      <w:r w:rsidRPr="00D85DA2">
        <w:rPr>
          <w:rFonts w:ascii="Times New Roman" w:hAnsi="Times New Roman" w:cs="Times New Roman"/>
          <w:color w:val="0000FF"/>
          <w:sz w:val="26"/>
          <w:szCs w:val="26"/>
        </w:rPr>
        <w:t>http://минобрнауки</w:t>
      </w:r>
      <w:proofErr w:type="gramStart"/>
      <w:r w:rsidRPr="00D85DA2">
        <w:rPr>
          <w:rFonts w:ascii="Times New Roman" w:hAnsi="Times New Roman" w:cs="Times New Roman"/>
          <w:color w:val="0000FF"/>
          <w:sz w:val="26"/>
          <w:szCs w:val="26"/>
        </w:rPr>
        <w:t>.р</w:t>
      </w:r>
      <w:proofErr w:type="gramEnd"/>
      <w:r w:rsidRPr="00D85DA2">
        <w:rPr>
          <w:rFonts w:ascii="Times New Roman" w:hAnsi="Times New Roman" w:cs="Times New Roman"/>
          <w:color w:val="0000FF"/>
          <w:sz w:val="26"/>
          <w:szCs w:val="26"/>
        </w:rPr>
        <w:t xml:space="preserve">ф/документы/543 </w:t>
      </w:r>
    </w:p>
    <w:p w:rsidR="009F3722" w:rsidRPr="00D85DA2" w:rsidRDefault="009F3722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Федеральный государственный образовательный стандарт основного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br/>
        <w:t>общего образования [Электронный ресурс]. // Министерство образования и науки Российской Федерации [сайт]. — Режим доступа</w:t>
      </w:r>
      <w:r w:rsidR="004E444B" w:rsidRPr="00D85DA2">
        <w:rPr>
          <w:rFonts w:ascii="Times New Roman" w:hAnsi="Times New Roman" w:cs="Times New Roman"/>
          <w:color w:val="0000FF"/>
          <w:sz w:val="26"/>
          <w:szCs w:val="26"/>
        </w:rPr>
        <w:t>http://минобрнауки</w:t>
      </w:r>
      <w:proofErr w:type="gramStart"/>
      <w:r w:rsidR="004E444B" w:rsidRPr="00D85DA2">
        <w:rPr>
          <w:rFonts w:ascii="Times New Roman" w:hAnsi="Times New Roman" w:cs="Times New Roman"/>
          <w:color w:val="0000FF"/>
          <w:sz w:val="26"/>
          <w:szCs w:val="26"/>
        </w:rPr>
        <w:t>.р</w:t>
      </w:r>
      <w:proofErr w:type="gramEnd"/>
      <w:r w:rsidR="004E444B" w:rsidRPr="00D85DA2">
        <w:rPr>
          <w:rFonts w:ascii="Times New Roman" w:hAnsi="Times New Roman" w:cs="Times New Roman"/>
          <w:color w:val="0000FF"/>
          <w:sz w:val="26"/>
          <w:szCs w:val="26"/>
        </w:rPr>
        <w:t>ф/документы/543</w:t>
      </w:r>
    </w:p>
    <w:p w:rsidR="005634AC" w:rsidRPr="001444E7" w:rsidRDefault="005634AC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1444E7">
        <w:rPr>
          <w:rFonts w:ascii="Times New Roman" w:hAnsi="Times New Roman" w:cs="Times New Roman"/>
          <w:sz w:val="26"/>
          <w:szCs w:val="26"/>
        </w:rPr>
        <w:t>Ми</w:t>
      </w:r>
      <w:r w:rsidR="007C6576" w:rsidRPr="001444E7">
        <w:rPr>
          <w:rFonts w:ascii="Times New Roman" w:hAnsi="Times New Roman" w:cs="Times New Roman"/>
          <w:sz w:val="26"/>
          <w:szCs w:val="26"/>
        </w:rPr>
        <w:t>нобрнауки</w:t>
      </w:r>
      <w:proofErr w:type="spellEnd"/>
      <w:r w:rsidR="007C6576" w:rsidRPr="001444E7">
        <w:rPr>
          <w:rFonts w:ascii="Times New Roman" w:hAnsi="Times New Roman" w:cs="Times New Roman"/>
          <w:sz w:val="26"/>
          <w:szCs w:val="26"/>
        </w:rPr>
        <w:t xml:space="preserve"> России от 15 июня 201</w:t>
      </w:r>
      <w:r w:rsidRPr="001444E7">
        <w:rPr>
          <w:rFonts w:ascii="Times New Roman" w:hAnsi="Times New Roman" w:cs="Times New Roman"/>
          <w:sz w:val="26"/>
          <w:szCs w:val="26"/>
        </w:rPr>
        <w:t>6 г. № 715 «Об утверждении Концепции развития школьных информационно-библиотечных центров».</w:t>
      </w:r>
    </w:p>
    <w:p w:rsidR="00A52870" w:rsidRPr="001444E7" w:rsidRDefault="005634AC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sz w:val="26"/>
          <w:szCs w:val="26"/>
        </w:rPr>
        <w:t xml:space="preserve">2018 №1005 </w:t>
      </w:r>
      <w:r w:rsidR="00DB3135" w:rsidRPr="001444E7">
        <w:rPr>
          <w:rFonts w:ascii="Times New Roman" w:hAnsi="Times New Roman" w:cs="Times New Roman"/>
          <w:sz w:val="26"/>
          <w:szCs w:val="26"/>
        </w:rPr>
        <w:t>«</w:t>
      </w:r>
      <w:r w:rsidRPr="001444E7">
        <w:rPr>
          <w:rFonts w:ascii="Times New Roman" w:hAnsi="Times New Roman" w:cs="Times New Roman"/>
          <w:sz w:val="26"/>
          <w:szCs w:val="26"/>
        </w:rPr>
        <w:t>Об утверждении Концепции развития школьных информационно-библиотечных центров»</w:t>
      </w:r>
      <w:r w:rsidR="00A52870" w:rsidRPr="001444E7">
        <w:rPr>
          <w:rFonts w:ascii="Times New Roman" w:hAnsi="Times New Roman" w:cs="Times New Roman"/>
          <w:sz w:val="26"/>
          <w:szCs w:val="26"/>
        </w:rPr>
        <w:t xml:space="preserve"> - Режим доступа </w:t>
      </w:r>
      <w:hyperlink w:history="1"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 xml:space="preserve">http://files.vladimir. 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iе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du</w:t>
        </w:r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 xml:space="preserve">/ </w:t>
        </w:r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download</w:t>
        </w:r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prikaz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departamenta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obrazovaniya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ob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organizacii</w:t>
        </w:r>
        <w:proofErr w:type="spellEnd"/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IBC</w:t>
        </w:r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E444B" w:rsidRPr="00724EB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pdf</w:t>
        </w:r>
      </w:hyperlink>
    </w:p>
    <w:p w:rsidR="005634AC" w:rsidRPr="001444E7" w:rsidRDefault="001444E7" w:rsidP="00D85DA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634AC" w:rsidRPr="001444E7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РФ от 05.03.2004 </w:t>
      </w:r>
      <w:r w:rsidR="004E444B" w:rsidRPr="001444E7">
        <w:rPr>
          <w:rFonts w:ascii="Times New Roman" w:hAnsi="Times New Roman" w:cs="Times New Roman"/>
          <w:sz w:val="26"/>
          <w:szCs w:val="26"/>
        </w:rPr>
        <w:t xml:space="preserve">Приказ департамента образования администрации Владимирской области  от 29 октября </w:t>
      </w:r>
      <w:r w:rsidR="005634AC" w:rsidRPr="001444E7">
        <w:rPr>
          <w:rFonts w:ascii="Times New Roman" w:hAnsi="Times New Roman" w:cs="Times New Roman"/>
          <w:sz w:val="26"/>
          <w:szCs w:val="26"/>
        </w:rPr>
        <w:t>года № 1089</w:t>
      </w:r>
      <w:r w:rsidR="00ED61C5">
        <w:rPr>
          <w:rFonts w:ascii="Times New Roman" w:hAnsi="Times New Roman" w:cs="Times New Roman"/>
          <w:sz w:val="26"/>
          <w:szCs w:val="26"/>
        </w:rPr>
        <w:t xml:space="preserve"> </w:t>
      </w:r>
      <w:r w:rsidR="005634AC" w:rsidRPr="001444E7">
        <w:rPr>
          <w:rFonts w:ascii="Times New Roman" w:hAnsi="Times New Roman" w:cs="Times New Roman"/>
          <w:sz w:val="26"/>
          <w:szCs w:val="26"/>
        </w:rPr>
        <w:t>«Об утверждении федерального компонента государственных образовательных стандартов начального общего</w:t>
      </w:r>
      <w:r w:rsidR="00DB3135" w:rsidRPr="001444E7">
        <w:rPr>
          <w:rFonts w:ascii="Times New Roman" w:hAnsi="Times New Roman" w:cs="Times New Roman"/>
          <w:sz w:val="26"/>
          <w:szCs w:val="26"/>
        </w:rPr>
        <w:t xml:space="preserve">, основного общего и среднего </w:t>
      </w:r>
      <w:r w:rsidR="005634AC" w:rsidRPr="001444E7">
        <w:rPr>
          <w:rFonts w:ascii="Times New Roman" w:hAnsi="Times New Roman" w:cs="Times New Roman"/>
          <w:sz w:val="26"/>
          <w:szCs w:val="26"/>
        </w:rPr>
        <w:t>общего образования», с изменениями и дополнениями от 07.06. 2017 года №506.</w:t>
      </w:r>
    </w:p>
    <w:p w:rsidR="005634AC" w:rsidRPr="001444E7" w:rsidRDefault="005634AC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sz w:val="26"/>
          <w:szCs w:val="26"/>
        </w:rPr>
        <w:t>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 от: 20.08.2008 г., 30.08.2010 г., 03.06.2011 г., 01.02.2012 г.</w:t>
      </w:r>
    </w:p>
    <w:p w:rsidR="005634AC" w:rsidRPr="001444E7" w:rsidRDefault="005634AC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634AC" w:rsidRPr="001444E7" w:rsidRDefault="005634AC" w:rsidP="00D85DA2">
      <w:pPr>
        <w:pStyle w:val="a3"/>
        <w:numPr>
          <w:ilvl w:val="0"/>
          <w:numId w:val="13"/>
        </w:numPr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1444E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5634AC" w:rsidRPr="00D85DA2" w:rsidRDefault="005634AC" w:rsidP="00D85DA2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sz w:val="26"/>
          <w:szCs w:val="26"/>
        </w:rPr>
        <w:lastRenderedPageBreak/>
        <w:t xml:space="preserve"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</w:t>
      </w:r>
      <w:proofErr w:type="spellStart"/>
      <w:r w:rsidRPr="00D85DA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5DA2">
        <w:rPr>
          <w:rFonts w:ascii="Times New Roman" w:hAnsi="Times New Roman" w:cs="Times New Roman"/>
          <w:sz w:val="26"/>
          <w:szCs w:val="26"/>
        </w:rPr>
        <w:t xml:space="preserve"> России).</w:t>
      </w:r>
    </w:p>
    <w:p w:rsidR="005634AC" w:rsidRPr="00D85DA2" w:rsidRDefault="005634AC" w:rsidP="00D85DA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DA2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30 марта 2016 г.№336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</w:t>
      </w:r>
      <w:r w:rsidR="00701ACD">
        <w:rPr>
          <w:rFonts w:ascii="Times New Roman" w:hAnsi="Times New Roman" w:cs="Times New Roman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sz w:val="26"/>
          <w:szCs w:val="26"/>
        </w:rPr>
        <w:t>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D85DA2">
        <w:rPr>
          <w:rFonts w:ascii="Times New Roman" w:hAnsi="Times New Roman" w:cs="Times New Roman"/>
          <w:sz w:val="26"/>
          <w:szCs w:val="26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D85DA2" w:rsidRPr="00D85DA2" w:rsidRDefault="009F3722" w:rsidP="00D85DA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>24 ноября 2015 г. № 81 «О внесении изменений №3 в СанПиН 2.4.2.2821 -10“Санитарно-эпидемиологические требования к условиям и организации обучения, содержания в общеобразовательных организациях”» [Электронный</w:t>
      </w:r>
      <w:r w:rsidR="00666C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>ресурс]. // ГАРАНТ</w:t>
      </w:r>
      <w:proofErr w:type="gramStart"/>
      <w:r w:rsidRPr="00D85DA2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У Информационно-правовой портал [сайт]. — Режим доступа </w:t>
      </w:r>
      <w:hyperlink r:id="rId13" w:history="1">
        <w:r w:rsidR="0032076A"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http://www.garant.ru/products/ipo/prime/doc/71188438/</w:t>
        </w:r>
      </w:hyperlink>
    </w:p>
    <w:p w:rsidR="00D85DA2" w:rsidRPr="00D85DA2" w:rsidRDefault="0032076A" w:rsidP="00D85DA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Режим доступа  </w:t>
      </w:r>
      <w:hyperlink r:id="rId14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https://edu.gov.ru</w:t>
        </w:r>
      </w:hyperlink>
    </w:p>
    <w:p w:rsidR="00D85DA2" w:rsidRPr="00D85DA2" w:rsidRDefault="007C6576" w:rsidP="00D85DA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spellStart"/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</w:t>
      </w:r>
      <w:proofErr w:type="spellEnd"/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01.02.2018 г. «По организации и выполнению нормативов испытаний (тестов) ВФСК ГТО»</w:t>
      </w:r>
    </w:p>
    <w:p w:rsidR="007C6576" w:rsidRPr="00D85DA2" w:rsidRDefault="007C6576" w:rsidP="00D85DA2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38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spellStart"/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декабря 2015 г. № 08-1447 «По механизму учета результатов выполнения нормативов ВФСК ГТО при осуществлении текущего контроля и промежуточной </w:t>
      </w:r>
      <w:proofErr w:type="gramStart"/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proofErr w:type="gramEnd"/>
      <w:r w:rsidRPr="00D85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по учебному предмету «Физическая культура»</w:t>
      </w:r>
    </w:p>
    <w:p w:rsidR="00756065" w:rsidRPr="001444E7" w:rsidRDefault="00756065" w:rsidP="00D85DA2">
      <w:pPr>
        <w:tabs>
          <w:tab w:val="left" w:pos="709"/>
        </w:tabs>
        <w:spacing w:before="2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44E7">
        <w:rPr>
          <w:rFonts w:ascii="Times New Roman" w:hAnsi="Times New Roman" w:cs="Times New Roman"/>
          <w:i/>
          <w:iCs/>
          <w:sz w:val="26"/>
          <w:szCs w:val="26"/>
        </w:rPr>
        <w:t>На основании следующих инструктивных и методических материалов:</w:t>
      </w:r>
    </w:p>
    <w:p w:rsidR="00D85DA2" w:rsidRPr="00D85DA2" w:rsidRDefault="009F3722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Примерная основная образовательная программа начального общего</w:t>
      </w:r>
      <w:r w:rsidR="00D85DA2"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>образования [Электронный ресурс]. // Реестр примерных основных</w:t>
      </w:r>
      <w:r w:rsidR="00D85DA2"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общеобразовательных программ [сайт]. — Режим доступа </w:t>
      </w:r>
      <w:hyperlink r:id="rId15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http://fgosreestr.ru</w:t>
        </w:r>
      </w:hyperlink>
      <w:r w:rsidR="00D85DA2" w:rsidRPr="00D85D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5DA2" w:rsidRPr="00D85DA2" w:rsidRDefault="009F3722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Примерная основная образовательная программа основного общего</w:t>
      </w:r>
      <w:r w:rsidR="00D85DA2"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>образования [Электронный ресурс]. // Реестр примерных основных</w:t>
      </w:r>
      <w:r w:rsidR="00D85DA2"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общеобразовательных программ [сайт]. — Режим доступа </w:t>
      </w:r>
      <w:hyperlink r:id="rId16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http://fgosreestr.ru</w:t>
        </w:r>
      </w:hyperlink>
    </w:p>
    <w:p w:rsidR="00D85DA2" w:rsidRPr="00D85DA2" w:rsidRDefault="008D1572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sz w:val="26"/>
          <w:szCs w:val="26"/>
        </w:rPr>
        <w:lastRenderedPageBreak/>
        <w:t>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</w:t>
      </w:r>
    </w:p>
    <w:p w:rsidR="00D85DA2" w:rsidRPr="00D85DA2" w:rsidRDefault="008D1572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D85DA2">
        <w:rPr>
          <w:rFonts w:ascii="Times New Roman" w:hAnsi="Times New Roman" w:cs="Times New Roman"/>
          <w:sz w:val="26"/>
          <w:szCs w:val="26"/>
        </w:rPr>
        <w:t>Минобрн</w:t>
      </w:r>
      <w:r w:rsidR="00B21DAC">
        <w:rPr>
          <w:rFonts w:ascii="Times New Roman" w:hAnsi="Times New Roman" w:cs="Times New Roman"/>
          <w:sz w:val="26"/>
          <w:szCs w:val="26"/>
        </w:rPr>
        <w:t>ауки</w:t>
      </w:r>
      <w:proofErr w:type="spellEnd"/>
      <w:r w:rsidR="00B21DAC">
        <w:rPr>
          <w:rFonts w:ascii="Times New Roman" w:hAnsi="Times New Roman" w:cs="Times New Roman"/>
          <w:sz w:val="26"/>
          <w:szCs w:val="26"/>
        </w:rPr>
        <w:t xml:space="preserve"> РФ от 04.03.2010 N 03-413 «</w:t>
      </w:r>
      <w:r w:rsidRPr="00D85DA2">
        <w:rPr>
          <w:rFonts w:ascii="Times New Roman" w:hAnsi="Times New Roman" w:cs="Times New Roman"/>
          <w:sz w:val="26"/>
          <w:szCs w:val="26"/>
        </w:rPr>
        <w:t xml:space="preserve">О методических рекомендациях </w:t>
      </w:r>
      <w:r w:rsidR="00B21DAC">
        <w:rPr>
          <w:rFonts w:ascii="Times New Roman" w:hAnsi="Times New Roman" w:cs="Times New Roman"/>
          <w:sz w:val="26"/>
          <w:szCs w:val="26"/>
        </w:rPr>
        <w:t>по реализации элективных курсов»</w:t>
      </w:r>
    </w:p>
    <w:p w:rsidR="00D85DA2" w:rsidRPr="00D85DA2" w:rsidRDefault="008D1572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5DA2">
        <w:rPr>
          <w:rFonts w:ascii="Times New Roman" w:hAnsi="Times New Roman" w:cs="Times New Roman"/>
          <w:sz w:val="26"/>
          <w:szCs w:val="26"/>
        </w:rPr>
        <w:t>Письмо Минобразования Р</w:t>
      </w:r>
      <w:r w:rsidR="00B21DAC">
        <w:rPr>
          <w:rFonts w:ascii="Times New Roman" w:hAnsi="Times New Roman" w:cs="Times New Roman"/>
          <w:sz w:val="26"/>
          <w:szCs w:val="26"/>
        </w:rPr>
        <w:t>Ф от 20.04.2004 N 14-51-102/13 «</w:t>
      </w:r>
      <w:r w:rsidRPr="00D85DA2">
        <w:rPr>
          <w:rFonts w:ascii="Times New Roman" w:hAnsi="Times New Roman" w:cs="Times New Roman"/>
          <w:sz w:val="26"/>
          <w:szCs w:val="26"/>
        </w:rPr>
        <w:t>О направлении Рекомендаций по организации профильного обучения на основе индивидуал</w:t>
      </w:r>
      <w:r w:rsidR="00B21DAC">
        <w:rPr>
          <w:rFonts w:ascii="Times New Roman" w:hAnsi="Times New Roman" w:cs="Times New Roman"/>
          <w:sz w:val="26"/>
          <w:szCs w:val="26"/>
        </w:rPr>
        <w:t>ьных учебных планов обучающихся»</w:t>
      </w:r>
    </w:p>
    <w:p w:rsidR="00D85DA2" w:rsidRPr="00D85DA2" w:rsidRDefault="00756065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и науки РФ от 01.04. 2005 г.№ 03-417 «О перечне учебного и компьютерного оборудования для оснащения общеобразовательных учреждений»</w:t>
      </w:r>
    </w:p>
    <w:p w:rsidR="00D85DA2" w:rsidRPr="00D85DA2" w:rsidRDefault="00756065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</w:t>
      </w:r>
    </w:p>
    <w:p w:rsidR="00D85DA2" w:rsidRPr="00D85DA2" w:rsidRDefault="00494DDE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85DA2">
        <w:rPr>
          <w:rStyle w:val="aa"/>
          <w:rFonts w:ascii="Times New Roman" w:hAnsi="Times New Roman" w:cs="Times New Roman"/>
          <w:b w:val="0"/>
          <w:sz w:val="26"/>
          <w:szCs w:val="26"/>
        </w:rPr>
        <w:t>онцепция</w:t>
      </w:r>
      <w:r w:rsidR="00D85DA2" w:rsidRPr="00D85DA2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85DA2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преподавания учебного предмета «Физическая культура» в образовательных организациях Российской </w:t>
      </w:r>
      <w:r w:rsidR="00B21DAC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Федерации, реализующих основные </w:t>
      </w:r>
      <w:r w:rsidRPr="00D85DA2">
        <w:rPr>
          <w:rStyle w:val="aa"/>
          <w:rFonts w:ascii="Times New Roman" w:hAnsi="Times New Roman" w:cs="Times New Roman"/>
          <w:b w:val="0"/>
          <w:sz w:val="26"/>
          <w:szCs w:val="26"/>
        </w:rPr>
        <w:t>общеобразовательные программы.</w:t>
      </w:r>
      <w:hyperlink r:id="rId17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https://docs.edu.gov.ru/document/</w:t>
        </w:r>
      </w:hyperlink>
      <w:r w:rsidRPr="00D85DA2">
        <w:rPr>
          <w:rFonts w:ascii="Times New Roman" w:hAnsi="Times New Roman" w:cs="Times New Roman"/>
          <w:color w:val="0000FF"/>
          <w:sz w:val="26"/>
          <w:szCs w:val="26"/>
        </w:rPr>
        <w:t>f7ccb63562c743ddc208b5c1b54c3aca/</w:t>
      </w:r>
    </w:p>
    <w:p w:rsidR="00756065" w:rsidRPr="00D85DA2" w:rsidRDefault="00DB3135" w:rsidP="00D85DA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FF0000"/>
          <w:sz w:val="26"/>
          <w:szCs w:val="26"/>
        </w:rPr>
        <w:t>Письмо департамента образования администрации Владимирской области</w:t>
      </w:r>
      <w:r w:rsidR="0032076A" w:rsidRPr="00D85DA2">
        <w:rPr>
          <w:rFonts w:ascii="Times New Roman" w:hAnsi="Times New Roman" w:cs="Times New Roman"/>
          <w:color w:val="FF0000"/>
          <w:sz w:val="26"/>
          <w:szCs w:val="26"/>
        </w:rPr>
        <w:t>?????</w:t>
      </w:r>
      <w:proofErr w:type="gramStart"/>
      <w:r w:rsidR="00756065" w:rsidRPr="00D85DA2">
        <w:rPr>
          <w:rFonts w:ascii="Times New Roman" w:hAnsi="Times New Roman" w:cs="Times New Roman"/>
          <w:color w:val="FF0000"/>
          <w:sz w:val="26"/>
          <w:szCs w:val="26"/>
          <w:u w:val="single"/>
        </w:rPr>
        <w:t>«О</w:t>
      </w:r>
      <w:proofErr w:type="gramEnd"/>
      <w:r w:rsidR="00756065" w:rsidRPr="00D85DA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формировании учебных планов образовательных</w:t>
      </w:r>
      <w:r w:rsidR="00756065" w:rsidRPr="00D85DA2">
        <w:rPr>
          <w:rFonts w:ascii="Times New Roman" w:hAnsi="Times New Roman" w:cs="Times New Roman"/>
          <w:color w:val="FF0000"/>
          <w:sz w:val="26"/>
          <w:szCs w:val="26"/>
        </w:rPr>
        <w:t xml:space="preserve"> организаций Владимирской области на 2019- 2020 учебный год».</w:t>
      </w:r>
    </w:p>
    <w:p w:rsidR="004E444B" w:rsidRDefault="004E444B" w:rsidP="00D85DA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6065" w:rsidRPr="001444E7" w:rsidRDefault="009F3722" w:rsidP="00D85DA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44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 интернет</w:t>
      </w:r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Официальный сайт Министерства образования и науки РФ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8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http://минобрнауки.рф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Официальный сайт Федеральной службы по надзору в сфере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и науки </w:t>
      </w:r>
      <w:hyperlink r:id="rId19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http://obrnadzor.gov.ru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Официальный сайт ФГБНУ «Федеральный институт педагогических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измерений» </w:t>
      </w:r>
      <w:hyperlink r:id="rId20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http://www.fipi.ru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Единое окно доступа к образовательным ресурсам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21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http://window.edu.ru</w:t>
        </w:r>
      </w:hyperlink>
    </w:p>
    <w:p w:rsidR="009F3722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Единая коллекция цифровых образовательных ресурсов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22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http://schoolcollection.edu.ru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Интернет-портал «Исследовательская деятельность школьников»</w:t>
      </w:r>
      <w:r w:rsidR="00D85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23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http://www.researcher.ru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Сеть творческих учителей </w:t>
      </w:r>
      <w:hyperlink r:id="rId24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http://www.it-n.ru/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Сайт издательства «Макмиллан» </w:t>
      </w:r>
      <w:hyperlink r:id="rId25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http://www.macmillan.ru/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портал «Российское образование» </w:t>
      </w:r>
      <w:hyperlink r:id="rId26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http://www.edu.ru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Сайт </w:t>
      </w:r>
      <w:r w:rsidR="009778B0">
        <w:rPr>
          <w:rFonts w:ascii="Times New Roman" w:hAnsi="Times New Roman" w:cs="Times New Roman"/>
          <w:color w:val="000000"/>
          <w:sz w:val="26"/>
          <w:szCs w:val="26"/>
        </w:rPr>
        <w:t>общественной экспертизы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нормативных документов в области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образования </w:t>
      </w:r>
      <w:hyperlink r:id="rId27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http://edu.crowdexpert.ru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Государственный реестр примерных основных образовательных</w:t>
      </w:r>
      <w:r w:rsidRPr="00D85DA2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программ </w:t>
      </w:r>
      <w:hyperlink r:id="rId28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http://fgosreestr.ru</w:t>
        </w:r>
      </w:hyperlink>
    </w:p>
    <w:p w:rsidR="00B83C3E" w:rsidRPr="00D85DA2" w:rsidRDefault="00B83C3E" w:rsidP="00D85DA2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Федеральный перечень учебников </w:t>
      </w:r>
      <w:hyperlink r:id="rId29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http://фпу.рф/</w:t>
        </w:r>
      </w:hyperlink>
    </w:p>
    <w:p w:rsidR="00B83C3E" w:rsidRPr="001444E7" w:rsidRDefault="00B83C3E" w:rsidP="00D85DA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44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Официальные сайты (порталы) издательств учебной и методической литературы</w:t>
      </w:r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«Просвещение» </w:t>
      </w:r>
      <w:hyperlink r:id="rId30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http://www.prosv.ru/</w:t>
        </w:r>
      </w:hyperlink>
      <w:r w:rsidRPr="00D85DA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Издательство «</w:t>
      </w:r>
      <w:proofErr w:type="spellStart"/>
      <w:r w:rsidRPr="00D85DA2">
        <w:rPr>
          <w:rFonts w:ascii="Times New Roman" w:hAnsi="Times New Roman" w:cs="Times New Roman"/>
          <w:color w:val="000000"/>
          <w:sz w:val="26"/>
          <w:szCs w:val="26"/>
        </w:rPr>
        <w:t>Вентана</w:t>
      </w:r>
      <w:proofErr w:type="spellEnd"/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-Граф» </w:t>
      </w:r>
      <w:hyperlink r:id="rId31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http://www.vgf.ru/</w:t>
        </w:r>
      </w:hyperlink>
      <w:r w:rsidRPr="00D85DA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«Дрофа» </w:t>
      </w:r>
      <w:hyperlink r:id="rId32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http://www.drofa.ru/</w:t>
        </w:r>
      </w:hyperlink>
      <w:r w:rsidRPr="00D85DA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«Мнемозина» </w:t>
      </w:r>
      <w:hyperlink r:id="rId33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http://www.mnemozina.ru/</w:t>
        </w:r>
      </w:hyperlink>
      <w:r w:rsidRPr="00D85DA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«Академия» </w:t>
      </w:r>
      <w:hyperlink r:id="rId34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http://www.academia-moscow.ru/</w:t>
        </w:r>
      </w:hyperlink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>Издательство «</w:t>
      </w:r>
      <w:proofErr w:type="spellStart"/>
      <w:r w:rsidRPr="00D85DA2">
        <w:rPr>
          <w:rFonts w:ascii="Times New Roman" w:hAnsi="Times New Roman" w:cs="Times New Roman"/>
          <w:color w:val="000000"/>
          <w:sz w:val="26"/>
          <w:szCs w:val="26"/>
        </w:rPr>
        <w:t>Владос</w:t>
      </w:r>
      <w:proofErr w:type="spellEnd"/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hyperlink r:id="rId35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http://www.vlados.ru</w:t>
        </w:r>
      </w:hyperlink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«Вита-Пресс» </w:t>
      </w:r>
      <w:hyperlink r:id="rId36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http://www.vita-press.ru</w:t>
        </w:r>
      </w:hyperlink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«Русское Слово» </w:t>
      </w:r>
      <w:hyperlink r:id="rId37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http://www.russkoe-slovo.ru/</w:t>
        </w:r>
      </w:hyperlink>
    </w:p>
    <w:p w:rsidR="00B83C3E" w:rsidRPr="00D85DA2" w:rsidRDefault="00B83C3E" w:rsidP="00D85DA2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DA2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«Первое сентября» </w:t>
      </w:r>
      <w:hyperlink r:id="rId38" w:history="1">
        <w:r w:rsidRPr="00D85DA2">
          <w:rPr>
            <w:rStyle w:val="a4"/>
            <w:rFonts w:ascii="Times New Roman" w:hAnsi="Times New Roman" w:cs="Times New Roman"/>
            <w:sz w:val="26"/>
            <w:szCs w:val="26"/>
          </w:rPr>
          <w:t>http://1september.ru</w:t>
        </w:r>
      </w:hyperlink>
    </w:p>
    <w:p w:rsidR="00654387" w:rsidRDefault="00654387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44B" w:rsidRDefault="00756065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44E7">
        <w:rPr>
          <w:rFonts w:ascii="Times New Roman" w:hAnsi="Times New Roman" w:cs="Times New Roman"/>
          <w:b/>
          <w:bCs/>
          <w:sz w:val="26"/>
          <w:szCs w:val="26"/>
        </w:rPr>
        <w:t>2.Особенности преподавания учебно</w:t>
      </w:r>
      <w:r w:rsidR="00A3467A" w:rsidRPr="001444E7">
        <w:rPr>
          <w:rFonts w:ascii="Times New Roman" w:hAnsi="Times New Roman" w:cs="Times New Roman"/>
          <w:b/>
          <w:bCs/>
          <w:sz w:val="26"/>
          <w:szCs w:val="26"/>
        </w:rPr>
        <w:t>го предмета</w:t>
      </w:r>
    </w:p>
    <w:p w:rsidR="00780FD0" w:rsidRDefault="00A3467A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44E7">
        <w:rPr>
          <w:rFonts w:ascii="Times New Roman" w:hAnsi="Times New Roman" w:cs="Times New Roman"/>
          <w:b/>
          <w:bCs/>
          <w:sz w:val="26"/>
          <w:szCs w:val="26"/>
        </w:rPr>
        <w:t>«Физическая культура</w:t>
      </w:r>
      <w:r w:rsidR="00756065" w:rsidRPr="001444E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B3135" w:rsidRPr="001444E7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780FD0" w:rsidRPr="001444E7">
        <w:rPr>
          <w:rFonts w:ascii="Times New Roman" w:hAnsi="Times New Roman" w:cs="Times New Roman"/>
          <w:b/>
          <w:bCs/>
          <w:sz w:val="26"/>
          <w:szCs w:val="26"/>
        </w:rPr>
        <w:t xml:space="preserve"> 2019-2020 учебном год</w:t>
      </w:r>
      <w:r w:rsidR="00421A59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654387" w:rsidRPr="00421A59" w:rsidRDefault="00654387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21A59" w:rsidRPr="000524D0" w:rsidRDefault="00421A59" w:rsidP="00D85D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59">
        <w:rPr>
          <w:rFonts w:ascii="Times New Roman" w:hAnsi="Times New Roman" w:cs="Times New Roman"/>
          <w:sz w:val="26"/>
          <w:szCs w:val="26"/>
        </w:rPr>
        <w:t>В 20</w:t>
      </w:r>
      <w:r w:rsidR="0019047D">
        <w:rPr>
          <w:rFonts w:ascii="Times New Roman" w:hAnsi="Times New Roman" w:cs="Times New Roman"/>
          <w:sz w:val="26"/>
          <w:szCs w:val="26"/>
        </w:rPr>
        <w:t>19</w:t>
      </w:r>
      <w:r w:rsidRPr="00421A59">
        <w:rPr>
          <w:rFonts w:ascii="Times New Roman" w:hAnsi="Times New Roman" w:cs="Times New Roman"/>
          <w:sz w:val="26"/>
          <w:szCs w:val="26"/>
        </w:rPr>
        <w:t>-20</w:t>
      </w:r>
      <w:r w:rsidR="0019047D">
        <w:rPr>
          <w:rFonts w:ascii="Times New Roman" w:hAnsi="Times New Roman" w:cs="Times New Roman"/>
          <w:sz w:val="26"/>
          <w:szCs w:val="26"/>
        </w:rPr>
        <w:t>20</w:t>
      </w:r>
      <w:r w:rsidRPr="00421A59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>
        <w:rPr>
          <w:rFonts w:ascii="Times New Roman" w:hAnsi="Times New Roman" w:cs="Times New Roman"/>
          <w:sz w:val="26"/>
          <w:szCs w:val="26"/>
        </w:rPr>
        <w:t>прод</w:t>
      </w:r>
      <w:r w:rsidRPr="00421A5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лжает</w:t>
      </w:r>
      <w:r w:rsidRPr="00421A59">
        <w:rPr>
          <w:rFonts w:ascii="Times New Roman" w:hAnsi="Times New Roman" w:cs="Times New Roman"/>
          <w:sz w:val="26"/>
          <w:szCs w:val="26"/>
        </w:rPr>
        <w:t>ся перехо</w:t>
      </w:r>
      <w:r>
        <w:rPr>
          <w:rFonts w:ascii="Times New Roman" w:hAnsi="Times New Roman" w:cs="Times New Roman"/>
          <w:sz w:val="26"/>
          <w:szCs w:val="26"/>
        </w:rPr>
        <w:t>д на</w:t>
      </w:r>
      <w:r w:rsidRPr="00421A59">
        <w:rPr>
          <w:rFonts w:ascii="Times New Roman" w:hAnsi="Times New Roman" w:cs="Times New Roman"/>
          <w:sz w:val="26"/>
          <w:szCs w:val="26"/>
        </w:rPr>
        <w:t xml:space="preserve"> Федера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21A59">
        <w:rPr>
          <w:rFonts w:ascii="Times New Roman" w:hAnsi="Times New Roman" w:cs="Times New Roman"/>
          <w:sz w:val="26"/>
          <w:szCs w:val="26"/>
        </w:rPr>
        <w:t xml:space="preserve">ьный </w:t>
      </w:r>
      <w:r>
        <w:rPr>
          <w:rFonts w:ascii="Times New Roman" w:hAnsi="Times New Roman" w:cs="Times New Roman"/>
          <w:sz w:val="26"/>
          <w:szCs w:val="26"/>
        </w:rPr>
        <w:t>Государствен</w:t>
      </w:r>
      <w:r w:rsidRPr="00421A59">
        <w:rPr>
          <w:rFonts w:ascii="Times New Roman" w:hAnsi="Times New Roman" w:cs="Times New Roman"/>
          <w:sz w:val="26"/>
          <w:szCs w:val="26"/>
        </w:rPr>
        <w:t xml:space="preserve">ный образовательный стандарт основного </w:t>
      </w:r>
      <w:r w:rsidR="000524D0">
        <w:rPr>
          <w:rFonts w:ascii="Times New Roman" w:hAnsi="Times New Roman" w:cs="Times New Roman"/>
          <w:sz w:val="26"/>
          <w:szCs w:val="26"/>
        </w:rPr>
        <w:t>общ</w:t>
      </w:r>
      <w:r w:rsidRPr="00421A59">
        <w:rPr>
          <w:rFonts w:ascii="Times New Roman" w:hAnsi="Times New Roman" w:cs="Times New Roman"/>
          <w:sz w:val="26"/>
          <w:szCs w:val="26"/>
        </w:rPr>
        <w:t xml:space="preserve">его и среднего общего образования </w:t>
      </w:r>
      <w:r w:rsidR="000524D0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421A59">
        <w:rPr>
          <w:rFonts w:ascii="Times New Roman" w:hAnsi="Times New Roman" w:cs="Times New Roman"/>
          <w:sz w:val="26"/>
          <w:szCs w:val="26"/>
        </w:rPr>
        <w:t xml:space="preserve">ФГОС). </w:t>
      </w:r>
      <w:r w:rsidR="000524D0">
        <w:rPr>
          <w:rFonts w:ascii="Times New Roman" w:hAnsi="Times New Roman" w:cs="Times New Roman"/>
          <w:sz w:val="26"/>
          <w:szCs w:val="26"/>
        </w:rPr>
        <w:t>Наряд</w:t>
      </w:r>
      <w:r w:rsidRPr="00421A59">
        <w:rPr>
          <w:rFonts w:ascii="Times New Roman" w:hAnsi="Times New Roman" w:cs="Times New Roman"/>
          <w:sz w:val="26"/>
          <w:szCs w:val="26"/>
        </w:rPr>
        <w:t xml:space="preserve">у с </w:t>
      </w:r>
      <w:r w:rsidR="000524D0">
        <w:rPr>
          <w:rFonts w:ascii="Times New Roman" w:hAnsi="Times New Roman" w:cs="Times New Roman"/>
          <w:sz w:val="26"/>
          <w:szCs w:val="26"/>
        </w:rPr>
        <w:t>в</w:t>
      </w:r>
      <w:r w:rsidRPr="00421A59">
        <w:rPr>
          <w:rFonts w:ascii="Times New Roman" w:hAnsi="Times New Roman" w:cs="Times New Roman"/>
          <w:sz w:val="26"/>
          <w:szCs w:val="26"/>
        </w:rPr>
        <w:t>ведением ФГОС НОО и ФГОС ООО про</w:t>
      </w:r>
      <w:r w:rsidR="000524D0">
        <w:rPr>
          <w:rFonts w:ascii="Times New Roman" w:hAnsi="Times New Roman" w:cs="Times New Roman"/>
          <w:sz w:val="26"/>
          <w:szCs w:val="26"/>
        </w:rPr>
        <w:t>д</w:t>
      </w:r>
      <w:r w:rsidRPr="00421A59">
        <w:rPr>
          <w:rFonts w:ascii="Times New Roman" w:hAnsi="Times New Roman" w:cs="Times New Roman"/>
          <w:sz w:val="26"/>
          <w:szCs w:val="26"/>
        </w:rPr>
        <w:t>олжается реа</w:t>
      </w:r>
      <w:r w:rsidR="000524D0">
        <w:rPr>
          <w:rFonts w:ascii="Times New Roman" w:hAnsi="Times New Roman" w:cs="Times New Roman"/>
          <w:sz w:val="26"/>
          <w:szCs w:val="26"/>
        </w:rPr>
        <w:t>лизация программ фед</w:t>
      </w:r>
      <w:r w:rsidRPr="00421A59">
        <w:rPr>
          <w:rFonts w:ascii="Times New Roman" w:hAnsi="Times New Roman" w:cs="Times New Roman"/>
          <w:sz w:val="26"/>
          <w:szCs w:val="26"/>
        </w:rPr>
        <w:t xml:space="preserve">ерального </w:t>
      </w:r>
      <w:r w:rsidR="000524D0">
        <w:rPr>
          <w:rFonts w:ascii="Times New Roman" w:hAnsi="Times New Roman" w:cs="Times New Roman"/>
          <w:sz w:val="26"/>
          <w:szCs w:val="26"/>
        </w:rPr>
        <w:t xml:space="preserve">компонента </w:t>
      </w:r>
      <w:r w:rsidRPr="00421A59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стандарта (далее </w:t>
      </w:r>
      <w:r w:rsidR="000524D0">
        <w:rPr>
          <w:rFonts w:ascii="Times New Roman" w:hAnsi="Times New Roman" w:cs="Times New Roman"/>
          <w:sz w:val="26"/>
          <w:szCs w:val="26"/>
        </w:rPr>
        <w:t>– ФК ГОС</w:t>
      </w:r>
      <w:r w:rsidRPr="00421A59">
        <w:rPr>
          <w:rFonts w:ascii="Times New Roman" w:hAnsi="Times New Roman" w:cs="Times New Roman"/>
          <w:sz w:val="26"/>
          <w:szCs w:val="26"/>
        </w:rPr>
        <w:t>).</w:t>
      </w:r>
    </w:p>
    <w:p w:rsidR="00654387" w:rsidRDefault="00654387" w:rsidP="00D85DA2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4387">
        <w:rPr>
          <w:rFonts w:ascii="Times New Roman" w:hAnsi="Times New Roman" w:cs="Times New Roman"/>
          <w:sz w:val="26"/>
          <w:szCs w:val="26"/>
        </w:rPr>
        <w:t xml:space="preserve"> Особенность</w:t>
      </w:r>
      <w:r w:rsidR="002D5F7A">
        <w:rPr>
          <w:rFonts w:ascii="Times New Roman" w:hAnsi="Times New Roman" w:cs="Times New Roman"/>
          <w:sz w:val="26"/>
          <w:szCs w:val="26"/>
        </w:rPr>
        <w:t xml:space="preserve"> </w:t>
      </w:r>
      <w:r w:rsidRPr="00654387">
        <w:rPr>
          <w:rFonts w:ascii="Times New Roman" w:hAnsi="Times New Roman" w:cs="Times New Roman"/>
          <w:sz w:val="26"/>
          <w:szCs w:val="26"/>
        </w:rPr>
        <w:t>преподавания</w:t>
      </w:r>
      <w:r w:rsidR="002D5F7A">
        <w:rPr>
          <w:rFonts w:ascii="Times New Roman" w:hAnsi="Times New Roman" w:cs="Times New Roman"/>
          <w:sz w:val="26"/>
          <w:szCs w:val="26"/>
        </w:rPr>
        <w:t xml:space="preserve"> </w:t>
      </w:r>
      <w:r w:rsidRPr="00654387">
        <w:rPr>
          <w:rFonts w:ascii="Times New Roman" w:hAnsi="Times New Roman" w:cs="Times New Roman"/>
          <w:sz w:val="26"/>
          <w:szCs w:val="26"/>
        </w:rPr>
        <w:t>учебного предмета в условиях подготовки к реализации Концепции предметной области «Физическая культура»</w:t>
      </w:r>
      <w:r w:rsidR="002D5F7A">
        <w:rPr>
          <w:rFonts w:ascii="Times New Roman" w:hAnsi="Times New Roman" w:cs="Times New Roman"/>
          <w:sz w:val="26"/>
          <w:szCs w:val="26"/>
        </w:rPr>
        <w:t xml:space="preserve"> </w:t>
      </w:r>
      <w:r w:rsidRPr="00654387">
        <w:rPr>
          <w:rFonts w:ascii="Times New Roman" w:hAnsi="Times New Roman" w:cs="Times New Roman"/>
          <w:sz w:val="26"/>
          <w:szCs w:val="26"/>
        </w:rPr>
        <w:t>заключается в обеспечении условий для индивидуализации обучения, профессиональной ориентации, выявления и поддержки учащихся, проявивших выдающиеся способности в области физической культуры; обеспечении условий</w:t>
      </w:r>
      <w:r w:rsidR="002D5F7A">
        <w:rPr>
          <w:rFonts w:ascii="Times New Roman" w:hAnsi="Times New Roman" w:cs="Times New Roman"/>
          <w:sz w:val="26"/>
          <w:szCs w:val="26"/>
        </w:rPr>
        <w:t xml:space="preserve"> </w:t>
      </w:r>
      <w:r w:rsidRPr="00654387">
        <w:rPr>
          <w:rFonts w:ascii="Times New Roman" w:hAnsi="Times New Roman" w:cs="Times New Roman"/>
          <w:sz w:val="26"/>
          <w:szCs w:val="26"/>
        </w:rPr>
        <w:t xml:space="preserve">для участия учащихся с ограниченными возможностями здоровья в различных формах конкурсных мероприятий; </w:t>
      </w:r>
      <w:proofErr w:type="gramStart"/>
      <w:r w:rsidRPr="00654387">
        <w:rPr>
          <w:rFonts w:ascii="Times New Roman" w:hAnsi="Times New Roman" w:cs="Times New Roman"/>
          <w:sz w:val="26"/>
          <w:szCs w:val="26"/>
        </w:rPr>
        <w:t>обеспечении в ходе реализации образовательных программ, включая внеурочную и соревновательную деятельность, сетевое взаимодействие с использованием ресурсов иных организаций (научных, медицинских, культурных, физкультурно-спортивных), а также организаций дополнительного образования.</w:t>
      </w:r>
      <w:proofErr w:type="gramEnd"/>
    </w:p>
    <w:p w:rsidR="00654387" w:rsidRPr="001054BF" w:rsidRDefault="00654387" w:rsidP="00D85DA2">
      <w:pPr>
        <w:spacing w:after="0"/>
        <w:ind w:left="-142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4387">
        <w:rPr>
          <w:rFonts w:ascii="Times New Roman" w:hAnsi="Times New Roman" w:cs="Times New Roman"/>
          <w:sz w:val="26"/>
          <w:szCs w:val="26"/>
        </w:rPr>
        <w:t xml:space="preserve">Освоение учебного предмета «Физическая культура» </w:t>
      </w:r>
      <w:r>
        <w:rPr>
          <w:rFonts w:ascii="Times New Roman" w:hAnsi="Times New Roman" w:cs="Times New Roman"/>
          <w:sz w:val="26"/>
          <w:szCs w:val="26"/>
        </w:rPr>
        <w:t xml:space="preserve">должно </w:t>
      </w:r>
      <w:r w:rsidRPr="00654387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654387">
        <w:rPr>
          <w:rFonts w:ascii="Times New Roman" w:hAnsi="Times New Roman" w:cs="Times New Roman"/>
          <w:sz w:val="26"/>
          <w:szCs w:val="26"/>
        </w:rPr>
        <w:t xml:space="preserve"> условия для развития мотивации учащихся</w:t>
      </w:r>
      <w:r w:rsidR="002D5F7A">
        <w:rPr>
          <w:rFonts w:ascii="Times New Roman" w:hAnsi="Times New Roman" w:cs="Times New Roman"/>
          <w:sz w:val="26"/>
          <w:szCs w:val="26"/>
        </w:rPr>
        <w:t xml:space="preserve"> </w:t>
      </w:r>
      <w:r w:rsidRPr="00654387">
        <w:rPr>
          <w:rFonts w:ascii="Times New Roman" w:hAnsi="Times New Roman" w:cs="Times New Roman"/>
          <w:sz w:val="26"/>
          <w:szCs w:val="26"/>
        </w:rPr>
        <w:t>к занятиям физической культурой и спортом. Умения выполнять технические и тактические действия, приемы и физические упражнения из различных видов спорта важны для дальнейшего использования в двигательной, игровой и соревновательной деятельности на протяжении всей жизни человека.</w:t>
      </w:r>
      <w:r w:rsidR="001054BF">
        <w:rPr>
          <w:rFonts w:ascii="Times New Roman" w:hAnsi="Times New Roman" w:cs="Times New Roman"/>
          <w:sz w:val="26"/>
          <w:szCs w:val="26"/>
        </w:rPr>
        <w:t xml:space="preserve"> </w:t>
      </w:r>
      <w:r w:rsidRPr="001054BF">
        <w:rPr>
          <w:rFonts w:ascii="Times New Roman" w:hAnsi="Times New Roman" w:cs="Times New Roman"/>
          <w:sz w:val="26"/>
          <w:szCs w:val="26"/>
        </w:rPr>
        <w:t xml:space="preserve">Преподавание учебного предмета «Физическая культура» направлено на формирование у </w:t>
      </w:r>
      <w:r w:rsidR="001054BF" w:rsidRPr="001054BF">
        <w:rPr>
          <w:rFonts w:ascii="Times New Roman" w:hAnsi="Times New Roman" w:cs="Times New Roman"/>
          <w:sz w:val="26"/>
          <w:szCs w:val="26"/>
        </w:rPr>
        <w:t xml:space="preserve">школьников мотивации к </w:t>
      </w:r>
      <w:r w:rsidRPr="001054BF">
        <w:rPr>
          <w:rFonts w:ascii="Times New Roman" w:hAnsi="Times New Roman" w:cs="Times New Roman"/>
          <w:sz w:val="26"/>
          <w:szCs w:val="26"/>
        </w:rPr>
        <w:t>здорово</w:t>
      </w:r>
      <w:r w:rsidR="001054BF" w:rsidRPr="001054BF">
        <w:rPr>
          <w:rFonts w:ascii="Times New Roman" w:hAnsi="Times New Roman" w:cs="Times New Roman"/>
          <w:sz w:val="26"/>
          <w:szCs w:val="26"/>
        </w:rPr>
        <w:t>му</w:t>
      </w:r>
      <w:r w:rsidRPr="001054BF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1054BF" w:rsidRPr="001054BF">
        <w:rPr>
          <w:rFonts w:ascii="Times New Roman" w:hAnsi="Times New Roman" w:cs="Times New Roman"/>
          <w:sz w:val="26"/>
          <w:szCs w:val="26"/>
        </w:rPr>
        <w:t>у</w:t>
      </w:r>
      <w:r w:rsidRPr="001054BF">
        <w:rPr>
          <w:rFonts w:ascii="Times New Roman" w:hAnsi="Times New Roman" w:cs="Times New Roman"/>
          <w:sz w:val="26"/>
          <w:szCs w:val="26"/>
        </w:rPr>
        <w:t xml:space="preserve"> жизни; содействие в сохранен</w:t>
      </w:r>
      <w:r w:rsidR="00B7733D" w:rsidRPr="001054BF">
        <w:rPr>
          <w:rFonts w:ascii="Times New Roman" w:hAnsi="Times New Roman" w:cs="Times New Roman"/>
          <w:sz w:val="26"/>
          <w:szCs w:val="26"/>
        </w:rPr>
        <w:t>ии и улучшении здоровья школьников</w:t>
      </w:r>
      <w:r w:rsidRPr="001054BF">
        <w:rPr>
          <w:rFonts w:ascii="Times New Roman" w:hAnsi="Times New Roman" w:cs="Times New Roman"/>
          <w:sz w:val="26"/>
          <w:szCs w:val="26"/>
        </w:rPr>
        <w:t>; создание условий для развития школьного спорта; ориентацию учащихся выпускных классов на выбор профессии в сфере физической культуры и спорта</w:t>
      </w:r>
      <w:r w:rsidR="00421A59" w:rsidRPr="001054BF">
        <w:rPr>
          <w:rFonts w:ascii="Times New Roman" w:hAnsi="Times New Roman" w:cs="Times New Roman"/>
          <w:sz w:val="26"/>
          <w:szCs w:val="26"/>
        </w:rPr>
        <w:t>.</w:t>
      </w:r>
    </w:p>
    <w:p w:rsidR="00B052B1" w:rsidRPr="00D200C7" w:rsidRDefault="009F3722" w:rsidP="001054BF">
      <w:pPr>
        <w:spacing w:before="240"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2.1.</w:t>
      </w:r>
      <w:r w:rsidR="00B052B1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Освоение обучающимися федерального  государственного стандарта  </w:t>
      </w:r>
      <w:r w:rsidR="00BA4E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НОО </w:t>
      </w:r>
      <w:proofErr w:type="gramStart"/>
      <w:r w:rsidR="00BA4E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 w:rsidR="00B052B1" w:rsidRPr="001054BF">
        <w:rPr>
          <w:rFonts w:ascii="Times New Roman" w:hAnsi="Times New Roman" w:cs="Times New Roman"/>
          <w:b/>
          <w:bCs/>
          <w:sz w:val="26"/>
          <w:szCs w:val="26"/>
        </w:rPr>
        <w:t>ООО</w:t>
      </w:r>
      <w:proofErr w:type="gramEnd"/>
    </w:p>
    <w:p w:rsidR="002E21A7" w:rsidRPr="00D200C7" w:rsidRDefault="002E21A7" w:rsidP="001054BF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ступени начального общего образования</w:t>
      </w:r>
    </w:p>
    <w:p w:rsidR="002E21A7" w:rsidRPr="00D200C7" w:rsidRDefault="002E21A7" w:rsidP="00D85DA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E21A7" w:rsidRPr="00D200C7" w:rsidRDefault="002E21A7" w:rsidP="00D85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«Физическая культура» изучается в объеме не менее 405 часов, из них в 1-клссе - 99 часов, во 2 классе - 102 часа, в 3 классе - 102 часа, в 4 классе -  102 часа ежегодно. Третий час на преподавание учебного предмета «Физическая культура» введен приказом </w:t>
      </w:r>
      <w:proofErr w:type="spellStart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 августа 2010 года № 889, где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2E21A7" w:rsidRPr="00D200C7" w:rsidRDefault="002E21A7" w:rsidP="00D85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7621" w:type="dxa"/>
        <w:jc w:val="center"/>
        <w:tblLook w:val="04A0" w:firstRow="1" w:lastRow="0" w:firstColumn="1" w:lastColumn="0" w:noHBand="0" w:noVBand="1"/>
      </w:tblPr>
      <w:tblGrid>
        <w:gridCol w:w="2009"/>
        <w:gridCol w:w="1217"/>
        <w:gridCol w:w="1276"/>
        <w:gridCol w:w="1984"/>
        <w:gridCol w:w="1135"/>
      </w:tblGrid>
      <w:tr w:rsidR="002E21A7" w:rsidRPr="00D200C7" w:rsidTr="0019047D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1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Начальное общее образование</w:t>
            </w:r>
          </w:p>
        </w:tc>
      </w:tr>
      <w:tr w:rsidR="002E21A7" w:rsidRPr="00D200C7" w:rsidTr="0019047D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E21A7" w:rsidRPr="00D200C7" w:rsidTr="0019047D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Часы в неделю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E21A7" w:rsidRPr="00D200C7" w:rsidTr="0019047D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Часы в год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2E21A7" w:rsidRPr="00D200C7" w:rsidRDefault="002E21A7" w:rsidP="00D85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0C7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4E24D9" w:rsidRPr="00D200C7" w:rsidRDefault="004E24D9" w:rsidP="00D85D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3B" w:rsidRPr="00D200C7" w:rsidRDefault="008676BC" w:rsidP="00D85DA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ступени основного общего образования</w:t>
      </w:r>
    </w:p>
    <w:p w:rsidR="004F138C" w:rsidRPr="00D200C7" w:rsidRDefault="004F138C" w:rsidP="00D85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учебному плану на обязательное изучение программы по физической культуре отводится 510 ч, из расчета 3 ч в неделю с 5 по 9 класс по 102 часа в год в каждом классе и 204 часа 10-11 классы по 102 часа в год. </w:t>
      </w:r>
    </w:p>
    <w:p w:rsidR="004F138C" w:rsidRPr="00D200C7" w:rsidRDefault="004F138C" w:rsidP="00D85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час на преподавание учебного предмета «Физическая культура» введен приказом </w:t>
      </w:r>
      <w:proofErr w:type="spellStart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 августа 2010 года № 889, где указано: «Третий час учебного предмета «Физическая культура» использовать на увеличение двигательной активности и развитие систем физического воспитания».</w:t>
      </w:r>
    </w:p>
    <w:p w:rsidR="004F138C" w:rsidRPr="00D200C7" w:rsidRDefault="004F138C" w:rsidP="001054BF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Дополнительное время для обучения физическо</w:t>
      </w:r>
      <w:r w:rsidR="001054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й культуры может быть выделено </w:t>
      </w:r>
      <w:r w:rsidRPr="00D20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 ч</w:t>
      </w:r>
      <w:r w:rsidRPr="00D200C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асти, формируемой участниками образовательных отношений.</w:t>
      </w:r>
    </w:p>
    <w:p w:rsidR="004F138C" w:rsidRPr="00D200C7" w:rsidRDefault="004F138C" w:rsidP="00D85DA2">
      <w:pPr>
        <w:spacing w:after="0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tbl>
      <w:tblPr>
        <w:tblW w:w="9214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850"/>
      </w:tblGrid>
      <w:tr w:rsidR="00A26A79" w:rsidRPr="00D200C7" w:rsidTr="00A26A79">
        <w:trPr>
          <w:trHeight w:val="43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6A79" w:rsidRPr="00D200C7" w:rsidRDefault="00A26A79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26A79" w:rsidRPr="00D200C7" w:rsidRDefault="00A26A79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Основное общее </w:t>
            </w:r>
          </w:p>
          <w:p w:rsidR="00A26A79" w:rsidRPr="00D200C7" w:rsidRDefault="00A26A79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6A79" w:rsidRPr="00D200C7" w:rsidRDefault="00A26A79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Стандарты</w:t>
            </w:r>
          </w:p>
        </w:tc>
        <w:tc>
          <w:tcPr>
            <w:tcW w:w="666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6A79" w:rsidRPr="00D200C7" w:rsidRDefault="00A26A79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ФГОС ООО</w:t>
            </w:r>
          </w:p>
          <w:p w:rsidR="00A26A79" w:rsidRPr="00D200C7" w:rsidRDefault="00A26A79" w:rsidP="00D85DA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D65752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неделю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Часть, формируемая участниками образовательных </w:t>
            </w:r>
            <w:r w:rsidRPr="00D200C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lastRenderedPageBreak/>
              <w:t>отношений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Часы в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102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102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102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102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610436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510</w:t>
            </w: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неделю (при 6-дневной учебной неделе)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6A79" w:rsidRPr="00D200C7" w:rsidTr="00A26A79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102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102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102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102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6A79" w:rsidRPr="00D200C7" w:rsidRDefault="00A26A79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510</w:t>
            </w:r>
          </w:p>
        </w:tc>
      </w:tr>
    </w:tbl>
    <w:p w:rsidR="004F138C" w:rsidRPr="00D200C7" w:rsidRDefault="004F138C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229C" w:rsidRPr="00D200C7" w:rsidRDefault="00B052B1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</w:t>
      </w:r>
      <w:r w:rsidR="009F3722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Освоение </w:t>
      </w:r>
      <w:proofErr w:type="gramStart"/>
      <w:r w:rsidR="009F3722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="009F3722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федерального компонента</w:t>
      </w:r>
      <w:r w:rsidR="00E168D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F3722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государственных образовательных стандартов</w:t>
      </w:r>
    </w:p>
    <w:p w:rsidR="009641CF" w:rsidRPr="00D200C7" w:rsidRDefault="009641CF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41CF" w:rsidRPr="00E168D3" w:rsidRDefault="00E168D3" w:rsidP="00D85DA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68D3">
        <w:rPr>
          <w:rFonts w:ascii="Times New Roman" w:hAnsi="Times New Roman" w:cs="Times New Roman"/>
          <w:sz w:val="26"/>
          <w:szCs w:val="26"/>
        </w:rPr>
        <w:t>П</w:t>
      </w:r>
      <w:r w:rsidR="009641CF" w:rsidRPr="00E168D3">
        <w:rPr>
          <w:rFonts w:ascii="Times New Roman" w:hAnsi="Times New Roman" w:cs="Times New Roman"/>
          <w:sz w:val="26"/>
          <w:szCs w:val="26"/>
        </w:rPr>
        <w:t>едагог</w:t>
      </w:r>
      <w:r w:rsidRPr="00E168D3">
        <w:rPr>
          <w:rFonts w:ascii="Times New Roman" w:hAnsi="Times New Roman" w:cs="Times New Roman"/>
          <w:sz w:val="26"/>
          <w:szCs w:val="26"/>
        </w:rPr>
        <w:t>ам</w:t>
      </w:r>
      <w:r w:rsidR="009641CF" w:rsidRPr="00E168D3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</w:t>
      </w:r>
      <w:r w:rsidRPr="00E168D3">
        <w:rPr>
          <w:rFonts w:ascii="Times New Roman" w:hAnsi="Times New Roman" w:cs="Times New Roman"/>
          <w:sz w:val="26"/>
          <w:szCs w:val="26"/>
        </w:rPr>
        <w:t xml:space="preserve">реализующих </w:t>
      </w:r>
      <w:r w:rsidR="009641CF" w:rsidRPr="00E168D3">
        <w:rPr>
          <w:rFonts w:ascii="Times New Roman" w:hAnsi="Times New Roman" w:cs="Times New Roman"/>
          <w:sz w:val="26"/>
          <w:szCs w:val="26"/>
        </w:rPr>
        <w:t xml:space="preserve">ФГОС СОО необходимо </w:t>
      </w:r>
      <w:r w:rsidRPr="00E168D3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9641CF" w:rsidRPr="00E168D3">
        <w:rPr>
          <w:rFonts w:ascii="Times New Roman" w:hAnsi="Times New Roman" w:cs="Times New Roman"/>
          <w:sz w:val="26"/>
          <w:szCs w:val="26"/>
        </w:rPr>
        <w:t xml:space="preserve">УМК из федерального перечня </w:t>
      </w:r>
      <w:r w:rsidRPr="00E168D3">
        <w:rPr>
          <w:rFonts w:ascii="Times New Roman" w:hAnsi="Times New Roman" w:cs="Times New Roman"/>
          <w:sz w:val="26"/>
          <w:szCs w:val="26"/>
        </w:rPr>
        <w:t>с учётом образовательных целей</w:t>
      </w:r>
      <w:r w:rsidR="009641CF" w:rsidRPr="00E168D3">
        <w:rPr>
          <w:rFonts w:ascii="Times New Roman" w:hAnsi="Times New Roman" w:cs="Times New Roman"/>
          <w:sz w:val="26"/>
          <w:szCs w:val="26"/>
        </w:rPr>
        <w:t xml:space="preserve"> данной конкретной организации. В образовательных организациях, являющихся пилотными по введению ФГОС СОО, в соответствии с «Примерной основной образовательной программой образовательного учреждения» (http:fgosreestr.ru) количество часов, предусмотренное </w:t>
      </w:r>
      <w:r w:rsidR="006B2D98" w:rsidRPr="00E168D3">
        <w:rPr>
          <w:rFonts w:ascii="Times New Roman" w:hAnsi="Times New Roman" w:cs="Times New Roman"/>
          <w:sz w:val="26"/>
          <w:szCs w:val="26"/>
        </w:rPr>
        <w:t>для изучения предмета</w:t>
      </w:r>
      <w:r w:rsidR="009641CF" w:rsidRPr="00E168D3">
        <w:rPr>
          <w:rFonts w:ascii="Times New Roman" w:hAnsi="Times New Roman" w:cs="Times New Roman"/>
          <w:sz w:val="26"/>
          <w:szCs w:val="26"/>
        </w:rPr>
        <w:t xml:space="preserve"> в 10-11 классах, следующее:</w:t>
      </w:r>
    </w:p>
    <w:p w:rsidR="009F2063" w:rsidRPr="00D200C7" w:rsidRDefault="009F2063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674"/>
        <w:gridCol w:w="1705"/>
        <w:gridCol w:w="1559"/>
        <w:gridCol w:w="1447"/>
      </w:tblGrid>
      <w:tr w:rsidR="009F2063" w:rsidRPr="00D200C7" w:rsidTr="00C8389B">
        <w:trPr>
          <w:trHeight w:val="431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063" w:rsidRPr="00D200C7" w:rsidRDefault="009F2063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F2063" w:rsidRPr="00D200C7" w:rsidRDefault="00D75F13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Среднее</w:t>
            </w:r>
            <w:r w:rsidR="009F2063"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общее </w:t>
            </w:r>
          </w:p>
          <w:p w:rsidR="009F2063" w:rsidRPr="00D200C7" w:rsidRDefault="009F2063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229C" w:rsidRPr="00D200C7" w:rsidRDefault="002C229C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Стандарты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229C" w:rsidRPr="00D200C7" w:rsidRDefault="002C229C" w:rsidP="00D85DA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ФГОС СОО</w:t>
            </w:r>
          </w:p>
          <w:p w:rsidR="002C229C" w:rsidRPr="00D200C7" w:rsidRDefault="002C229C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(«пилотны</w:t>
            </w:r>
            <w:r w:rsidR="00A26A79" w:rsidRPr="00D200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</w:t>
            </w:r>
            <w:r w:rsidRPr="00D200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 школы)</w:t>
            </w:r>
          </w:p>
          <w:p w:rsidR="002C229C" w:rsidRPr="00D200C7" w:rsidRDefault="002C229C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229C" w:rsidRPr="00D200C7" w:rsidRDefault="00C8389B" w:rsidP="00D8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ФК ГОС ООО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8389B" w:rsidRPr="00D200C7" w:rsidRDefault="00C8389B" w:rsidP="00D85DA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C229C" w:rsidRPr="00D200C7" w:rsidRDefault="002C229C" w:rsidP="00D85DA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ФК ГОС ООО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C8389B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C229C" w:rsidRPr="00D200C7" w:rsidRDefault="00C8389B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неделю (при 5-дневной учебной неделе)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80640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C229C" w:rsidRPr="00D200C7" w:rsidRDefault="0080640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80640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C229C" w:rsidRPr="00D200C7" w:rsidRDefault="0080640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год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6456A3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C229C" w:rsidRPr="00D200C7" w:rsidRDefault="006456A3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6456A3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неделю (при 6-дневной учебной неделе)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80640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C229C" w:rsidRPr="00D200C7" w:rsidRDefault="0080640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C229C" w:rsidRPr="00D200C7" w:rsidTr="00C8389B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2C229C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 в год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D64175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229C" w:rsidRPr="00D200C7" w:rsidRDefault="00D64175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229C" w:rsidRPr="00D200C7" w:rsidRDefault="00D64175" w:rsidP="00D85DA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</w:tr>
    </w:tbl>
    <w:p w:rsidR="009F2063" w:rsidRPr="00D200C7" w:rsidRDefault="009F2063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3C3E" w:rsidRPr="00D200C7" w:rsidRDefault="00B052B1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2.3</w:t>
      </w:r>
      <w:r w:rsidR="00B83C3E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Организация оценивания уровня подготовки </w:t>
      </w:r>
      <w:proofErr w:type="gramStart"/>
      <w:r w:rsidR="00B83C3E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="00316FFF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</w:t>
      </w:r>
      <w:r w:rsidR="00316FFF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учебному предмету «Физическая культура</w:t>
      </w:r>
      <w:r w:rsidR="00B83C3E" w:rsidRPr="00D200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641CF" w:rsidRPr="00D200C7" w:rsidRDefault="009641CF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41CF" w:rsidRPr="00D200C7" w:rsidRDefault="009641CF" w:rsidP="00D85DA2">
      <w:pPr>
        <w:pStyle w:val="Default"/>
        <w:spacing w:line="276" w:lineRule="auto"/>
        <w:ind w:firstLine="709"/>
        <w:rPr>
          <w:sz w:val="26"/>
          <w:szCs w:val="26"/>
        </w:rPr>
      </w:pPr>
      <w:r w:rsidRPr="00D200C7">
        <w:rPr>
          <w:sz w:val="26"/>
          <w:szCs w:val="26"/>
        </w:rPr>
        <w:t xml:space="preserve">Для общеобразовательных учреждений, реализующих ФГОС, указываются личностные, </w:t>
      </w:r>
      <w:proofErr w:type="spellStart"/>
      <w:r w:rsidRPr="00D200C7">
        <w:rPr>
          <w:sz w:val="26"/>
          <w:szCs w:val="26"/>
        </w:rPr>
        <w:t>метапредметные</w:t>
      </w:r>
      <w:proofErr w:type="spellEnd"/>
      <w:r w:rsidRPr="00D200C7">
        <w:rPr>
          <w:sz w:val="26"/>
          <w:szCs w:val="26"/>
        </w:rPr>
        <w:t xml:space="preserve"> и предметные итоговые результаты, которые будут </w:t>
      </w:r>
      <w:r w:rsidRPr="00D200C7">
        <w:rPr>
          <w:sz w:val="26"/>
          <w:szCs w:val="26"/>
        </w:rPr>
        <w:lastRenderedPageBreak/>
        <w:t xml:space="preserve">демонстрировать обучающиеся при завершении </w:t>
      </w:r>
      <w:proofErr w:type="gramStart"/>
      <w:r w:rsidRPr="00D200C7">
        <w:rPr>
          <w:sz w:val="26"/>
          <w:szCs w:val="26"/>
        </w:rPr>
        <w:t>обучения по программе</w:t>
      </w:r>
      <w:proofErr w:type="gramEnd"/>
      <w:r w:rsidRPr="00D200C7">
        <w:rPr>
          <w:sz w:val="26"/>
          <w:szCs w:val="26"/>
        </w:rPr>
        <w:t xml:space="preserve"> предмета «Физическая культура». </w:t>
      </w:r>
    </w:p>
    <w:p w:rsidR="009641CF" w:rsidRPr="00D200C7" w:rsidRDefault="009641CF" w:rsidP="00D85D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В данном разделе в требованиях, предъявляемых к результатам реализации предмета «Физическая культура», уровню подготовки обучающихся, особое внимание должно быть направлено в большей мере не на нормативы по физической культуре, а на содержательный контроль и оценку достижений обучающихся с учетом их физиологических и возрастных особенностей. </w:t>
      </w:r>
    </w:p>
    <w:p w:rsidR="009641CF" w:rsidRPr="00D200C7" w:rsidRDefault="009641CF" w:rsidP="00D85DA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Учитель физической культуры в условиях реализации ФГОС </w:t>
      </w:r>
      <w:r w:rsidR="00D200C7" w:rsidRPr="00D200C7">
        <w:rPr>
          <w:sz w:val="26"/>
          <w:szCs w:val="26"/>
        </w:rPr>
        <w:t xml:space="preserve">должен </w:t>
      </w:r>
      <w:r w:rsidRPr="00D200C7">
        <w:rPr>
          <w:sz w:val="26"/>
          <w:szCs w:val="26"/>
        </w:rPr>
        <w:t>осуществл</w:t>
      </w:r>
      <w:r w:rsidR="00D200C7" w:rsidRPr="00D200C7">
        <w:rPr>
          <w:sz w:val="26"/>
          <w:szCs w:val="26"/>
        </w:rPr>
        <w:t>ять</w:t>
      </w:r>
      <w:r w:rsidRPr="00D200C7">
        <w:rPr>
          <w:sz w:val="26"/>
          <w:szCs w:val="26"/>
        </w:rPr>
        <w:t xml:space="preserve"> оценку качества образовательной деятельности обучающихся как системный процесс, включающий следующие компоненты: </w:t>
      </w:r>
    </w:p>
    <w:p w:rsidR="009641CF" w:rsidRPr="00D200C7" w:rsidRDefault="009641CF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определение объема теоретических знаний в структуре информационной компетентности (количество вопросов контролирующих заданий, система их оценивания); 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определение объема и качественных характеристик практических действий, видов деятельности (коммуникативная, игровая, учебная, контрольно-оценочная, тренировочная и др.), реализующих освоенные знания; 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обеспечение комплексного подхода к оценке результатов освоения учебного предмета, позволяющего вести оценку предметных, </w:t>
      </w:r>
      <w:proofErr w:type="spellStart"/>
      <w:r w:rsidRPr="00D200C7">
        <w:rPr>
          <w:sz w:val="26"/>
          <w:szCs w:val="26"/>
        </w:rPr>
        <w:t>метапредметных</w:t>
      </w:r>
      <w:proofErr w:type="spellEnd"/>
      <w:r w:rsidRPr="00D200C7">
        <w:rPr>
          <w:sz w:val="26"/>
          <w:szCs w:val="26"/>
        </w:rPr>
        <w:t xml:space="preserve"> и личностных результатов; 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>обеспечение оценки динамики индивидуальных достижений обучающихся в процессе освоения учебного предмета;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оценка готовности реализовывать способы физкультурной деятельности, степени освоенности (самостоятельности), систематичности; 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определение предпочтительных качеств и способностей, например, динамики развития объема и степени </w:t>
      </w:r>
      <w:proofErr w:type="spellStart"/>
      <w:r w:rsidRPr="00D200C7">
        <w:rPr>
          <w:sz w:val="26"/>
          <w:szCs w:val="26"/>
        </w:rPr>
        <w:t>сформированности</w:t>
      </w:r>
      <w:proofErr w:type="spellEnd"/>
      <w:r w:rsidRPr="00D200C7">
        <w:rPr>
          <w:sz w:val="26"/>
          <w:szCs w:val="26"/>
        </w:rPr>
        <w:t xml:space="preserve"> двигательных умений и навыков, динамики показателей физической подготовленности и др., при этом учитываются индивидуальные первичные результаты; 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 оценка уровня знаний и умений в области физической культуры и спорта;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D200C7" w:rsidRPr="00D200C7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 определение требований, позволяющих оценивать освоение </w:t>
      </w:r>
      <w:proofErr w:type="gramStart"/>
      <w:r w:rsidRPr="00D200C7">
        <w:rPr>
          <w:sz w:val="26"/>
          <w:szCs w:val="26"/>
        </w:rPr>
        <w:t>обучающимися</w:t>
      </w:r>
      <w:proofErr w:type="gramEnd"/>
      <w:r w:rsidRPr="00D200C7">
        <w:rPr>
          <w:sz w:val="26"/>
          <w:szCs w:val="26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 </w:t>
      </w:r>
    </w:p>
    <w:p w:rsidR="00D200C7" w:rsidRPr="00AF0262" w:rsidRDefault="00D200C7" w:rsidP="00E168D3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sz w:val="26"/>
          <w:szCs w:val="26"/>
        </w:rPr>
      </w:pPr>
      <w:r w:rsidRPr="00D200C7">
        <w:rPr>
          <w:sz w:val="26"/>
          <w:szCs w:val="26"/>
        </w:rPr>
        <w:t xml:space="preserve">оценка </w:t>
      </w:r>
      <w:proofErr w:type="spellStart"/>
      <w:r w:rsidRPr="00D200C7">
        <w:rPr>
          <w:sz w:val="26"/>
          <w:szCs w:val="26"/>
        </w:rPr>
        <w:t>сформированности</w:t>
      </w:r>
      <w:proofErr w:type="spellEnd"/>
      <w:r w:rsidRPr="00D200C7">
        <w:rPr>
          <w:sz w:val="26"/>
          <w:szCs w:val="26"/>
        </w:rPr>
        <w:t xml:space="preserve"> устойчивой мотивации к занятиям физической культурой, вследствие внедрения ВФСК ГТО среди широких слоев населения.</w:t>
      </w:r>
      <w:r w:rsidR="001A5F58">
        <w:rPr>
          <w:sz w:val="26"/>
          <w:szCs w:val="26"/>
        </w:rPr>
        <w:t xml:space="preserve"> </w:t>
      </w:r>
      <w:r w:rsidRPr="00AF0262">
        <w:rPr>
          <w:sz w:val="26"/>
          <w:szCs w:val="26"/>
        </w:rPr>
        <w:t>Данные критерии выстраиваются в логике преемственного развития (от 1 до 11 класса), от элемента действия к целостному действию и от него – к мотивированной, относительно самостоятельной деятельности.</w:t>
      </w:r>
    </w:p>
    <w:p w:rsidR="00D200C7" w:rsidRPr="00D200C7" w:rsidRDefault="00D200C7" w:rsidP="00D85DA2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200C7">
        <w:rPr>
          <w:sz w:val="26"/>
          <w:szCs w:val="26"/>
        </w:rPr>
        <w:lastRenderedPageBreak/>
        <w:t xml:space="preserve">В разделе могут быть представлены диагностические материалы для организации текущего и промежуточного контроля и определения интереса у </w:t>
      </w:r>
      <w:proofErr w:type="gramStart"/>
      <w:r w:rsidRPr="00D200C7">
        <w:rPr>
          <w:sz w:val="26"/>
          <w:szCs w:val="26"/>
        </w:rPr>
        <w:t>обучающихся</w:t>
      </w:r>
      <w:proofErr w:type="gramEnd"/>
      <w:r w:rsidRPr="00D200C7">
        <w:rPr>
          <w:sz w:val="26"/>
          <w:szCs w:val="26"/>
        </w:rPr>
        <w:t xml:space="preserve"> к уроку физической культуры.</w:t>
      </w:r>
    </w:p>
    <w:p w:rsidR="00E168D3" w:rsidRDefault="00D200C7" w:rsidP="00E168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текущего контроля и промежуточной </w:t>
      </w:r>
      <w:proofErr w:type="gramStart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proofErr w:type="gramEnd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по учебному предмету «Физическая культура» (Методические рекомендации Департамента государственной политики в сфере общего образования Министерства образования и науки РФ от 02.12.2015 г. No08-1447) законодательством в сфере образования не установлено требование обязательной сдачи всеми обучающимися нормативов Комплекса ГТО, в связи с чем,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по </w:t>
      </w:r>
      <w:r w:rsidR="00E168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 «Физическая культура».</w:t>
      </w:r>
    </w:p>
    <w:p w:rsidR="00E168D3" w:rsidRDefault="00D200C7" w:rsidP="00E168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выполнение обучающимися нормативов испытаний (тестов) ВФСК ГТО на бронзовый, серебряный и золотой знаки отличия являются качественным показателем решения поставленной задачи перед обучающимися в соответствии с </w:t>
      </w:r>
      <w:proofErr w:type="gramStart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proofErr w:type="gramEnd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соответствовать отметке «отлично».</w:t>
      </w:r>
    </w:p>
    <w:p w:rsidR="00E168D3" w:rsidRDefault="00D200C7" w:rsidP="00E168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28 Федерального Закона от 29.12. 2012 г. </w:t>
      </w:r>
      <w:proofErr w:type="spellStart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«Об образовании в Российской Федерации», осуществление текущего контроля успеваемости и промежуточной аттестации, установление их форм, периодичности и порядка проведения, индивидуальный учет результатов освоения обучающимися образовательных программ относится к компетенции образовательной организации и осуществляется в соответствии с ее уставом и другими локальными нормативными актами.</w:t>
      </w:r>
      <w:proofErr w:type="gramEnd"/>
      <w:r w:rsidRPr="00D20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есть, образовательная организация имеет право применять нормативные показатели комплекса ГТО соответствующей ступени в качестве средств оценки уровня физической подготовленности на основании разработки внутреннег</w:t>
      </w:r>
      <w:r w:rsidR="00AF02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локального нормативного акта.</w:t>
      </w:r>
    </w:p>
    <w:p w:rsidR="00B83C3E" w:rsidRPr="00E168D3" w:rsidRDefault="00B052B1" w:rsidP="00E168D3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2.4.</w:t>
      </w:r>
      <w:r w:rsidR="00B83C3E" w:rsidRPr="00F11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Учебно-методическое обесп</w:t>
      </w:r>
      <w:r w:rsidR="00FC2003" w:rsidRPr="00F11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ечение преподавания предмета </w:t>
      </w:r>
      <w:r w:rsidR="00B83C3E" w:rsidRPr="00F11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условиях введения ФГОС ООО</w:t>
      </w:r>
    </w:p>
    <w:p w:rsidR="00E168D3" w:rsidRDefault="0019047D" w:rsidP="00E168D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школьного предмета «Физическая культура» определяется рабочей</w:t>
      </w:r>
      <w:r w:rsidR="001A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программой, разрабатываемой образовательной организаций. Основой для определения содержания предмета остается  Примерная программа основного общего образования.</w:t>
      </w:r>
    </w:p>
    <w:p w:rsidR="0019047D" w:rsidRPr="00F1174D" w:rsidRDefault="0019047D" w:rsidP="00E168D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содержании предмета «Физическая культура» должны находить отражение упражнения, виды двигательной активности, включающие специфику образовательной организации, ее традиции, регионально-национальные особенности, интересы детей.</w:t>
      </w:r>
    </w:p>
    <w:p w:rsidR="005D3358" w:rsidRDefault="0019047D" w:rsidP="005D335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изучения предмета «Физическая культура» в общеобразовательных организациях Владимирской области рекомендуется следующее</w:t>
      </w:r>
      <w:r w:rsidR="008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программно-методическое обеспечение учебного процесса:</w:t>
      </w:r>
    </w:p>
    <w:p w:rsidR="00EE47AD" w:rsidRPr="005D3358" w:rsidRDefault="00EE47AD" w:rsidP="005D335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D33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Лях В.И. </w:t>
      </w:r>
      <w:r w:rsidRPr="005D3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культура. Рабочие программы. Предметная линия учебников В.И. Ляха 1-4 классы: пособие для учителей общеобразовательных учреждений / В.И. Лях – Москва: Просвещение 2014</w:t>
      </w:r>
    </w:p>
    <w:p w:rsidR="00C73C55" w:rsidRDefault="0019047D" w:rsidP="00C73C55">
      <w:pPr>
        <w:pStyle w:val="a3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 В.И. </w:t>
      </w:r>
      <w:r w:rsidRPr="00E16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Физическая культура. Рабочие программы. Предметная линия учебников М.Я. </w:t>
      </w:r>
      <w:proofErr w:type="spellStart"/>
      <w:r w:rsidRPr="00E16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Виленского</w:t>
      </w:r>
      <w:proofErr w:type="spellEnd"/>
      <w:r w:rsidRPr="00E16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В.И. Ляха. 5-9 классы: пособие для учителей общеобразовательных учреждений / В.И. Лях. – М.: </w:t>
      </w:r>
      <w:r w:rsidRPr="00E168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 2014. – 104 с.</w:t>
      </w:r>
    </w:p>
    <w:p w:rsidR="00BF63FB" w:rsidRDefault="00C73C55" w:rsidP="00BF63FB">
      <w:pPr>
        <w:pStyle w:val="a3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 В.И. Физическая культура. Рабочие программы. Предметная </w:t>
      </w:r>
      <w:r w:rsidR="00C22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учебников </w:t>
      </w:r>
      <w:r w:rsidRPr="00C7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 Ляха. 5-9 классы: пособие для учителей общеобразовательных учреждений / В</w:t>
      </w:r>
      <w:r w:rsidR="00C22F6D">
        <w:rPr>
          <w:rFonts w:ascii="Times New Roman" w:eastAsia="Times New Roman" w:hAnsi="Times New Roman" w:cs="Times New Roman"/>
          <w:sz w:val="26"/>
          <w:szCs w:val="26"/>
          <w:lang w:eastAsia="ru-RU"/>
        </w:rPr>
        <w:t>.И. Лях. – М.: Просвещение, 2015. – 79</w:t>
      </w:r>
      <w:r w:rsidRPr="00C7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</w:t>
      </w:r>
    </w:p>
    <w:p w:rsidR="00BF63FB" w:rsidRPr="00BF63FB" w:rsidRDefault="00BF63FB" w:rsidP="00BF63FB">
      <w:pPr>
        <w:pStyle w:val="a3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Физическая культура. Рабочие программы. Предметная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линия учебников А.П. Матвеева. 1-4</w:t>
      </w:r>
      <w:r w:rsidRPr="00BF6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классы: пособие для учителей общеобразовательных учреждений / А.П. </w:t>
      </w:r>
      <w:r w:rsidR="00916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Матвеев. – М.: Просвещение, 2014. </w:t>
      </w:r>
    </w:p>
    <w:p w:rsidR="0019047D" w:rsidRPr="00BF63FB" w:rsidRDefault="0019047D" w:rsidP="00BF63FB">
      <w:pPr>
        <w:pStyle w:val="a3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Физическая культура. Рабочие программы. Предметная линия учебников А.П. Матвеева. 5-9 классы: пособие для учителей общеобразовательных учреждений / А.П. Матвеев. – М.: </w:t>
      </w:r>
      <w:r w:rsidRPr="00BF63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 2012. – 137 с.</w:t>
      </w:r>
    </w:p>
    <w:p w:rsidR="00E168D3" w:rsidRDefault="0019047D" w:rsidP="00E168D3">
      <w:pPr>
        <w:ind w:firstLine="708"/>
        <w:jc w:val="both"/>
        <w:rPr>
          <w:rFonts w:eastAsia="Times New Roman"/>
          <w:lang w:eastAsia="ru-RU"/>
        </w:rPr>
      </w:pPr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целях внедрения современных систем физического воспитания, совершенствования преподавания предмета «Физическая культура» </w:t>
      </w:r>
      <w:proofErr w:type="spellStart"/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рекомендует использовать программы, одобренные и рекомендованные Экспертным советом Министерства образования и науки РФ для использования в общеобразовательных учреждениях по предмету «Физическая культура» (</w:t>
      </w:r>
      <w:hyperlink r:id="rId39" w:history="1">
        <w:r w:rsidR="00E168D3" w:rsidRPr="004D136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http://фцомофв.рф/activities/org_metod/</w:t>
        </w:r>
      </w:hyperlink>
      <w:r w:rsidRPr="00F1174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9047D" w:rsidRPr="00E168D3" w:rsidRDefault="0019047D" w:rsidP="00E168D3">
      <w:pPr>
        <w:ind w:firstLine="708"/>
        <w:jc w:val="both"/>
        <w:rPr>
          <w:rFonts w:eastAsia="Times New Roman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рекомендуется использовать следующие основные программы, имеющие гриф «допущено (рекомендовано) Министерством образования и науки Российской Федерации»: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«Физическая культура для обучающихся 8-11 классов на основе </w:t>
      </w:r>
      <w:proofErr w:type="gramStart"/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фитнес-аэробики</w:t>
      </w:r>
      <w:proofErr w:type="gramEnd"/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программа «Физическая культура. Бадминтон. 5-11 класс»;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«Модульная программа третьего урока физической культуры для 1-11 классов общеобразовательных учреждений»;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учебная программа по предмету «Физическая культура» для общеобразовательных учреждений на основе вида спорта – гольф;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«Интегративный курс физического воспитания для </w:t>
      </w:r>
      <w:proofErr w:type="gramStart"/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общего образования на основе футбола»;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«Модульная  программа  по  физической  культуре  для  общеобразовательных организаций  на  основе  фигурного  катания;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«Учебная программа по физической культуре для общеобразовательных школ на основе спортивной борьбы»;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одульная программа по физической культуре для 1-11 классов общеобразовательных учреждений «</w:t>
      </w:r>
      <w:proofErr w:type="spellStart"/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ФизкультУРА</w:t>
      </w:r>
      <w:proofErr w:type="spellEnd"/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!».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«Программа по физической культуре для общеобразовательных организаций на основе акробатического рок-н-ролла»; </w:t>
      </w:r>
    </w:p>
    <w:p w:rsidR="0019047D" w:rsidRPr="0019047D" w:rsidRDefault="0019047D" w:rsidP="00E168D3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интегративного курса физического воспитания для обучающихся общеобразовательных учреждений на основе регби; </w:t>
      </w:r>
    </w:p>
    <w:p w:rsidR="004234CA" w:rsidRDefault="0019047D" w:rsidP="00E168D3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47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«Программа по физической культуре для учащихся V-IX классов общеобразовательных школ, отнесённых по состоянию здоровья к специальной медицинской группе «А»;</w:t>
      </w:r>
    </w:p>
    <w:p w:rsidR="004234CA" w:rsidRPr="004234CA" w:rsidRDefault="004234CA" w:rsidP="00E168D3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4CA">
        <w:rPr>
          <w:rFonts w:ascii="Times New Roman" w:hAnsi="Times New Roman" w:cs="Times New Roman"/>
          <w:sz w:val="26"/>
          <w:szCs w:val="26"/>
        </w:rPr>
        <w:t xml:space="preserve">программа по физической культуре учащихся I-XI классов, отнесенных </w:t>
      </w:r>
      <w:proofErr w:type="gramStart"/>
      <w:r w:rsidRPr="004234CA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234CA" w:rsidRPr="00E168D3" w:rsidRDefault="004234CA" w:rsidP="00E168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168D3">
        <w:rPr>
          <w:rFonts w:ascii="Times New Roman" w:hAnsi="Times New Roman" w:cs="Times New Roman"/>
          <w:sz w:val="26"/>
          <w:szCs w:val="26"/>
        </w:rPr>
        <w:t xml:space="preserve">состоянию здоровья к специальной медицинской группе / авторы-составители А.П. Матвеев, Т. В. Петрова. </w:t>
      </w:r>
      <w:r w:rsidR="00A96E94" w:rsidRPr="00E168D3">
        <w:rPr>
          <w:rFonts w:ascii="Times New Roman" w:hAnsi="Times New Roman" w:cs="Times New Roman"/>
          <w:sz w:val="26"/>
          <w:szCs w:val="26"/>
        </w:rPr>
        <w:t>Л</w:t>
      </w:r>
      <w:r w:rsidRPr="00E168D3">
        <w:rPr>
          <w:rFonts w:ascii="Times New Roman" w:hAnsi="Times New Roman" w:cs="Times New Roman"/>
          <w:sz w:val="26"/>
          <w:szCs w:val="26"/>
        </w:rPr>
        <w:t xml:space="preserve">. В. </w:t>
      </w:r>
      <w:proofErr w:type="spellStart"/>
      <w:r w:rsidRPr="00E168D3">
        <w:rPr>
          <w:rFonts w:ascii="Times New Roman" w:hAnsi="Times New Roman" w:cs="Times New Roman"/>
          <w:sz w:val="26"/>
          <w:szCs w:val="26"/>
        </w:rPr>
        <w:t>Каверкина</w:t>
      </w:r>
      <w:proofErr w:type="spellEnd"/>
      <w:r w:rsidRPr="00E168D3">
        <w:rPr>
          <w:rFonts w:ascii="Times New Roman" w:hAnsi="Times New Roman" w:cs="Times New Roman"/>
          <w:sz w:val="26"/>
          <w:szCs w:val="26"/>
        </w:rPr>
        <w:t>. - М.: Дрофа. 2006. - 76 с.</w:t>
      </w:r>
    </w:p>
    <w:p w:rsidR="00A96E94" w:rsidRDefault="004234CA" w:rsidP="00E168D3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234CA">
        <w:rPr>
          <w:rFonts w:ascii="Times New Roman" w:hAnsi="Times New Roman" w:cs="Times New Roman"/>
          <w:sz w:val="26"/>
          <w:szCs w:val="26"/>
        </w:rPr>
        <w:t xml:space="preserve">программа по физической культуре учащихся I-IV </w:t>
      </w:r>
      <w:r>
        <w:rPr>
          <w:rFonts w:ascii="Times New Roman" w:hAnsi="Times New Roman" w:cs="Times New Roman"/>
          <w:sz w:val="26"/>
          <w:szCs w:val="26"/>
        </w:rPr>
        <w:t xml:space="preserve">классов </w:t>
      </w:r>
      <w:r w:rsidRPr="004234CA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1A5F58">
        <w:rPr>
          <w:rFonts w:ascii="Times New Roman" w:hAnsi="Times New Roman" w:cs="Times New Roman"/>
          <w:sz w:val="26"/>
          <w:szCs w:val="26"/>
        </w:rPr>
        <w:t xml:space="preserve"> </w:t>
      </w:r>
      <w:r w:rsidRPr="00A96E94">
        <w:rPr>
          <w:rFonts w:ascii="Times New Roman" w:hAnsi="Times New Roman" w:cs="Times New Roman"/>
          <w:sz w:val="26"/>
          <w:szCs w:val="26"/>
        </w:rPr>
        <w:t>учреждений, отнесенных по состоянию здоровья к специальной медицинской группе</w:t>
      </w:r>
      <w:proofErr w:type="gramStart"/>
      <w:r w:rsidRPr="00A96E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96E94">
        <w:rPr>
          <w:rFonts w:ascii="Times New Roman" w:hAnsi="Times New Roman" w:cs="Times New Roman"/>
          <w:sz w:val="26"/>
          <w:szCs w:val="26"/>
        </w:rPr>
        <w:t xml:space="preserve"> / </w:t>
      </w:r>
      <w:proofErr w:type="gramStart"/>
      <w:r w:rsidRPr="00A96E9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96E94">
        <w:rPr>
          <w:rFonts w:ascii="Times New Roman" w:hAnsi="Times New Roman" w:cs="Times New Roman"/>
          <w:sz w:val="26"/>
          <w:szCs w:val="26"/>
        </w:rPr>
        <w:t xml:space="preserve">втор-составитель Л.Н. </w:t>
      </w:r>
      <w:proofErr w:type="spellStart"/>
      <w:r w:rsidRPr="00A96E94">
        <w:rPr>
          <w:rFonts w:ascii="Times New Roman" w:hAnsi="Times New Roman" w:cs="Times New Roman"/>
          <w:sz w:val="26"/>
          <w:szCs w:val="26"/>
        </w:rPr>
        <w:t>Коданева</w:t>
      </w:r>
      <w:proofErr w:type="spellEnd"/>
      <w:r w:rsidRPr="00A96E94">
        <w:rPr>
          <w:rFonts w:ascii="Times New Roman" w:hAnsi="Times New Roman" w:cs="Times New Roman"/>
          <w:sz w:val="26"/>
          <w:szCs w:val="26"/>
        </w:rPr>
        <w:t>, - М.: Радио-Софт. 201 1, -148с.</w:t>
      </w:r>
    </w:p>
    <w:p w:rsidR="00A96E94" w:rsidRDefault="004234CA" w:rsidP="00E168D3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E94">
        <w:rPr>
          <w:rFonts w:ascii="Times New Roman" w:hAnsi="Times New Roman" w:cs="Times New Roman"/>
          <w:sz w:val="26"/>
          <w:szCs w:val="26"/>
        </w:rPr>
        <w:t>программа по физической культуре учащихся V-IX классов общеобразовательных учреждений, отнесенных по состоянию здоровья к специальной медицинской группе /автор-составитель Л.Н.</w:t>
      </w:r>
      <w:r w:rsidR="00E16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E94">
        <w:rPr>
          <w:rFonts w:ascii="Times New Roman" w:hAnsi="Times New Roman" w:cs="Times New Roman"/>
          <w:sz w:val="26"/>
          <w:szCs w:val="26"/>
        </w:rPr>
        <w:t>Коданева</w:t>
      </w:r>
      <w:proofErr w:type="spellEnd"/>
      <w:r w:rsidRPr="00A96E94">
        <w:rPr>
          <w:rFonts w:ascii="Times New Roman" w:hAnsi="Times New Roman" w:cs="Times New Roman"/>
          <w:sz w:val="26"/>
          <w:szCs w:val="26"/>
        </w:rPr>
        <w:t>. - М.: . 2012.</w:t>
      </w:r>
    </w:p>
    <w:p w:rsidR="004234CA" w:rsidRDefault="004234CA" w:rsidP="00E168D3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6E94">
        <w:rPr>
          <w:rFonts w:ascii="Times New Roman" w:hAnsi="Times New Roman" w:cs="Times New Roman"/>
          <w:sz w:val="26"/>
          <w:szCs w:val="26"/>
        </w:rPr>
        <w:t>программа по физической культуре учащихся X-XI классов общеобразовательных</w:t>
      </w:r>
      <w:r w:rsidR="00E168D3">
        <w:rPr>
          <w:rFonts w:ascii="Times New Roman" w:hAnsi="Times New Roman" w:cs="Times New Roman"/>
          <w:sz w:val="26"/>
          <w:szCs w:val="26"/>
        </w:rPr>
        <w:t xml:space="preserve"> </w:t>
      </w:r>
      <w:r w:rsidRPr="00A96E94">
        <w:rPr>
          <w:rFonts w:ascii="Times New Roman" w:hAnsi="Times New Roman" w:cs="Times New Roman"/>
          <w:sz w:val="26"/>
          <w:szCs w:val="26"/>
        </w:rPr>
        <w:t>учреждений, отнесенных по состоянию здоровья к специальной медицинской группе /автор-составитель Л.Н.</w:t>
      </w:r>
      <w:r w:rsidR="00E16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E94">
        <w:rPr>
          <w:rFonts w:ascii="Times New Roman" w:hAnsi="Times New Roman" w:cs="Times New Roman"/>
          <w:sz w:val="26"/>
          <w:szCs w:val="26"/>
        </w:rPr>
        <w:t>Коданева</w:t>
      </w:r>
      <w:proofErr w:type="spellEnd"/>
      <w:r w:rsidRPr="00A96E94">
        <w:rPr>
          <w:rFonts w:ascii="Times New Roman" w:hAnsi="Times New Roman" w:cs="Times New Roman"/>
          <w:sz w:val="26"/>
          <w:szCs w:val="26"/>
        </w:rPr>
        <w:t>, М,:. 20l2.</w:t>
      </w:r>
    </w:p>
    <w:p w:rsidR="00A96E94" w:rsidRPr="00A96E94" w:rsidRDefault="00A96E94" w:rsidP="00D85DA2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6E94">
        <w:rPr>
          <w:rFonts w:ascii="Times New Roman" w:hAnsi="Times New Roman" w:cs="Times New Roman"/>
          <w:sz w:val="26"/>
          <w:szCs w:val="26"/>
        </w:rPr>
        <w:t>Включение в рабочие программы по учебному предмету «Физическая культура» модулей по видам спорта осуществляется с учетом материально-технических и кадровых условий образовательных организаций, а также в соответствии с интересами и потребностями участников образовательных отношений.</w:t>
      </w:r>
    </w:p>
    <w:p w:rsidR="0019047D" w:rsidRPr="00E168D3" w:rsidRDefault="0019047D" w:rsidP="00D85DA2">
      <w:pPr>
        <w:spacing w:after="0"/>
        <w:ind w:firstLine="709"/>
        <w:jc w:val="both"/>
        <w:outlineLvl w:val="0"/>
      </w:pPr>
      <w:proofErr w:type="gramStart"/>
      <w:r w:rsidRP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методического обеспечения программ целесообразно </w:t>
      </w:r>
      <w:r w:rsid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выбирать </w:t>
      </w:r>
      <w:r w:rsidR="00E168D3" w:rsidRP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</w:t>
      </w:r>
      <w:r w:rsid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r w:rsidR="00E168D3" w:rsidRP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пособия из Федерального</w:t>
      </w:r>
      <w:r w:rsidRP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перечн</w:t>
      </w:r>
      <w:r w:rsidR="00E168D3" w:rsidRP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E16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40">
        <w:r w:rsidRPr="00E168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учебников, рекомендованных Министерством образования и науки РФ в 2019/2020</w:t>
        </w:r>
      </w:hyperlink>
      <w:r w:rsidR="001A456E" w:rsidRPr="00E16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(</w:t>
      </w:r>
      <w:r w:rsidR="00E168D3" w:rsidRPr="00E168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</w:t>
      </w:r>
      <w:r w:rsidR="001A456E" w:rsidRPr="00E168D3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="00E168D3" w:rsidRPr="00E168D3">
        <w:rPr>
          <w:rFonts w:ascii="Times New Roman" w:hAnsi="Times New Roman" w:cs="Times New Roman"/>
          <w:sz w:val="28"/>
          <w:szCs w:val="28"/>
        </w:rPr>
        <w:t>28.</w:t>
      </w:r>
      <w:r w:rsidR="001A456E" w:rsidRPr="00E168D3">
        <w:rPr>
          <w:rFonts w:ascii="Times New Roman" w:hAnsi="Times New Roman" w:cs="Times New Roman"/>
          <w:sz w:val="28"/>
          <w:szCs w:val="28"/>
        </w:rPr>
        <w:t>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 w:rsidR="009E412D" w:rsidRPr="00E168D3">
        <w:rPr>
          <w:rFonts w:ascii="Times New Roman" w:hAnsi="Times New Roman" w:cs="Times New Roman"/>
          <w:sz w:val="28"/>
          <w:szCs w:val="28"/>
        </w:rPr>
        <w:t>.</w:t>
      </w:r>
      <w:r w:rsidR="00E168D3" w:rsidRPr="00E168D3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1A456E" w:rsidRPr="00E168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https://edu.gov.ru/</w:t>
        </w:r>
      </w:hyperlink>
      <w:proofErr w:type="gramEnd"/>
    </w:p>
    <w:p w:rsidR="0019047D" w:rsidRPr="0019047D" w:rsidRDefault="00B83C3E" w:rsidP="00D85DA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47D">
        <w:rPr>
          <w:rFonts w:ascii="Times New Roman" w:hAnsi="Times New Roman" w:cs="Times New Roman"/>
          <w:color w:val="000000"/>
          <w:sz w:val="26"/>
          <w:szCs w:val="26"/>
        </w:rPr>
        <w:t>Выбор учебников осуществляется общеобразовательной организацией</w:t>
      </w:r>
      <w:r w:rsidR="00E168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047D">
        <w:rPr>
          <w:rFonts w:ascii="Times New Roman" w:hAnsi="Times New Roman" w:cs="Times New Roman"/>
          <w:color w:val="000000"/>
          <w:sz w:val="26"/>
          <w:szCs w:val="26"/>
        </w:rPr>
        <w:t>самостоятельно, исходя из особенностей основной образовательной</w:t>
      </w:r>
      <w:r w:rsidR="0019047D" w:rsidRPr="0019047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программы.</w:t>
      </w:r>
    </w:p>
    <w:p w:rsidR="00EC691B" w:rsidRDefault="00EC691B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52870" w:rsidRPr="004E24D9" w:rsidRDefault="004E24D9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EC69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B83C3E"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Организация внеурочно</w:t>
      </w:r>
      <w:r w:rsidR="00FC2003"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й деятельности по предмету «Физическая культура» </w:t>
      </w:r>
      <w:r w:rsidR="00B83C3E"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="00D11C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83C3E"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рамках реализации основных общеобразовательных программ</w:t>
      </w:r>
    </w:p>
    <w:p w:rsidR="00B052B1" w:rsidRPr="004E24D9" w:rsidRDefault="004E24D9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6D41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 Понятие «внеурочная деятельность»</w:t>
      </w:r>
    </w:p>
    <w:p w:rsidR="00B052B1" w:rsidRPr="004E24D9" w:rsidRDefault="00B83C3E" w:rsidP="00D85D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 внеурочной деятельностью следует понимать образовательную деятельность, направленную на достижение планируемых результатов освоения</w:t>
      </w:r>
      <w:r w:rsidR="00D11C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основных образовательных программ (личностных, </w:t>
      </w:r>
      <w:proofErr w:type="spellStart"/>
      <w:r w:rsidRPr="004E24D9">
        <w:rPr>
          <w:rFonts w:ascii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 и предметных), осуществляемую в формах, отличных </w:t>
      </w:r>
      <w:proofErr w:type="gramStart"/>
      <w:r w:rsidRPr="004E24D9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 урочной.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br/>
        <w:t>Внеурочная деятельность является неотъемлемой и обязательной частью</w:t>
      </w:r>
      <w:r w:rsidR="00D11C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основной общеобразовательной программы</w:t>
      </w:r>
      <w:r w:rsidR="00D11C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Целью внеурочной деятельности является обеспечение достижения ребенком планируемых результатов освоен</w:t>
      </w:r>
      <w:r w:rsidR="00B052B1" w:rsidRPr="004E24D9">
        <w:rPr>
          <w:rFonts w:ascii="Times New Roman" w:hAnsi="Times New Roman" w:cs="Times New Roman"/>
          <w:color w:val="000000"/>
          <w:sz w:val="26"/>
          <w:szCs w:val="26"/>
        </w:rPr>
        <w:t>ия основной образовательной прог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  <w:r w:rsidR="00E168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9F0C1E" w:rsidRPr="004E24D9" w:rsidRDefault="009F0C1E" w:rsidP="00D85DA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2B1" w:rsidRPr="004E24D9" w:rsidRDefault="004E24D9" w:rsidP="00D85DA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B83C3E" w:rsidRPr="004E24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 Реализация внеурочной деятельности</w:t>
      </w:r>
    </w:p>
    <w:p w:rsidR="00A52870" w:rsidRPr="004E24D9" w:rsidRDefault="00B83C3E" w:rsidP="00D85D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color w:val="000000"/>
          <w:sz w:val="26"/>
          <w:szCs w:val="26"/>
        </w:rPr>
        <w:t>ФГОС определили максимально допустимое количество часов внеурочной деятельности в зависимости от уровня общего образования:- до 1350 часов за четыре года обучения на уровне начального общего</w:t>
      </w:r>
      <w:r w:rsidR="001A5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образования;- до 1750 часов за пять лет обучения на уровне основного общего образования</w:t>
      </w:r>
      <w:r w:rsidR="001A5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- до 700 часов за два года обучения на уровне среднего общего образования.</w:t>
      </w:r>
      <w:r w:rsidR="001A5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Объем часов внеурочной деятельности определяется образовательной</w:t>
      </w:r>
      <w:r w:rsidR="001A5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программой, которая утверждается образовательной организацией с учетом</w:t>
      </w:r>
      <w:r w:rsidR="001A5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запросов семей, интересов обучающихся и возможностей общеобразователь</w:t>
      </w:r>
      <w:r w:rsidR="00B052B1" w:rsidRPr="004E24D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ой организации.</w:t>
      </w:r>
      <w:r w:rsidR="001A5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</w:t>
      </w:r>
      <w:r w:rsidR="00B052B1"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 допускается формирование учебных групп из обучающихся разных классов в пределах одного уровня образования. Рекомендуемая минимальная численность обучающихся в группе при проведении занятий внеурочной деятельности составляет 8-10 человек. Максимальная численность устанавливается образовательной организацией самостоятельно. 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деятельности, эта норма фиксируется в положении об организации внеур</w:t>
      </w:r>
      <w:r w:rsidR="00F1174D">
        <w:rPr>
          <w:rFonts w:ascii="Times New Roman" w:hAnsi="Times New Roman" w:cs="Times New Roman"/>
          <w:color w:val="000000"/>
          <w:sz w:val="26"/>
          <w:szCs w:val="26"/>
        </w:rPr>
        <w:t>очной деятельности организации.</w:t>
      </w:r>
    </w:p>
    <w:p w:rsidR="00B052B1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Для учета проведенных занятий внеурочной деятельности педагогическими работниками образовательной организации, ведущими занятия,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КТП и рабочими программами курсов внеурочной деятельности. </w:t>
      </w:r>
    </w:p>
    <w:p w:rsidR="00B052B1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во внеурочной деятельности является для </w:t>
      </w:r>
      <w:proofErr w:type="gramStart"/>
      <w:r w:rsidRPr="004E24D9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обязательным.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Внеурочная деятельность осуществляется посредством реализации рабочих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характер. Формы реализации внеурочной деятельности образовательная организация определяет самостоятельно. </w:t>
      </w:r>
      <w:proofErr w:type="gramStart"/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</w:t>
      </w:r>
      <w:proofErr w:type="spellStart"/>
      <w:r w:rsidRPr="004E24D9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E24D9">
        <w:rPr>
          <w:rFonts w:ascii="Times New Roman" w:hAnsi="Times New Roman" w:cs="Times New Roman"/>
          <w:color w:val="000000"/>
          <w:sz w:val="26"/>
          <w:szCs w:val="26"/>
        </w:rPr>
        <w:t xml:space="preserve">. экспедиции, практики), экскурсии (в музеи, парки, на предприятия и др.), походы, деловые игры и пр. </w:t>
      </w:r>
      <w:proofErr w:type="gramEnd"/>
    </w:p>
    <w:p w:rsidR="00B052B1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color w:val="000000"/>
          <w:sz w:val="26"/>
          <w:szCs w:val="26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 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</w:t>
      </w:r>
      <w:r w:rsidR="006252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t>ФГОС) с учетом соответствующих примерных основных образовательных программ.</w:t>
      </w:r>
      <w:r w:rsidRPr="004E24D9">
        <w:rPr>
          <w:rFonts w:ascii="Times New Roman" w:hAnsi="Times New Roman" w:cs="Times New Roman"/>
          <w:color w:val="000000"/>
          <w:sz w:val="26"/>
          <w:szCs w:val="26"/>
        </w:rPr>
        <w:br/>
        <w:t>В соответствии с ФГОС НОО, ООО, СОО рабочие программы внеурочной деятельности должны содержать:</w:t>
      </w:r>
    </w:p>
    <w:p w:rsidR="00B83C3E" w:rsidRPr="004E24D9" w:rsidRDefault="00B052B1" w:rsidP="00D85DA2">
      <w:pPr>
        <w:pStyle w:val="a3"/>
        <w:numPr>
          <w:ilvl w:val="0"/>
          <w:numId w:val="4"/>
        </w:numPr>
        <w:tabs>
          <w:tab w:val="center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4D9">
        <w:rPr>
          <w:rFonts w:ascii="Times New Roman" w:hAnsi="Times New Roman" w:cs="Times New Roman"/>
          <w:color w:val="000000"/>
          <w:sz w:val="26"/>
          <w:szCs w:val="26"/>
        </w:rPr>
        <w:t>планируемые результаты внеурочной деятельности;</w:t>
      </w:r>
    </w:p>
    <w:p w:rsidR="00B052B1" w:rsidRPr="004E24D9" w:rsidRDefault="00B052B1" w:rsidP="00D85DA2">
      <w:pPr>
        <w:pStyle w:val="a3"/>
        <w:numPr>
          <w:ilvl w:val="0"/>
          <w:numId w:val="4"/>
        </w:numPr>
        <w:tabs>
          <w:tab w:val="center" w:pos="993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>содержание внеурочной деятельности с указанием форм ее организации и видов деятельности;</w:t>
      </w:r>
    </w:p>
    <w:p w:rsidR="00B052B1" w:rsidRPr="004E24D9" w:rsidRDefault="00B052B1" w:rsidP="00D85DA2">
      <w:pPr>
        <w:pStyle w:val="a3"/>
        <w:numPr>
          <w:ilvl w:val="0"/>
          <w:numId w:val="4"/>
        </w:numPr>
        <w:tabs>
          <w:tab w:val="center" w:pos="993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 xml:space="preserve"> тематическое планирование.</w:t>
      </w:r>
    </w:p>
    <w:p w:rsidR="00942165" w:rsidRPr="004E24D9" w:rsidRDefault="00B052B1" w:rsidP="00D85DA2">
      <w:pPr>
        <w:tabs>
          <w:tab w:val="center" w:pos="993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>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(еженедельные)).</w:t>
      </w:r>
    </w:p>
    <w:p w:rsidR="00942165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</w:t>
      </w:r>
    </w:p>
    <w:p w:rsidR="00942165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</w:t>
      </w:r>
      <w:r w:rsidR="006E1142">
        <w:rPr>
          <w:rFonts w:ascii="Times New Roman" w:hAnsi="Times New Roman" w:cs="Times New Roman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sz w:val="26"/>
          <w:szCs w:val="26"/>
        </w:rPr>
        <w:t>организации; внутреннее рецензирование проводят учителя школы высшей</w:t>
      </w:r>
      <w:r w:rsidR="00942165" w:rsidRPr="004E24D9">
        <w:rPr>
          <w:rFonts w:ascii="Times New Roman" w:hAnsi="Times New Roman" w:cs="Times New Roman"/>
          <w:sz w:val="26"/>
          <w:szCs w:val="26"/>
        </w:rPr>
        <w:t xml:space="preserve"> квалификационной категории;</w:t>
      </w:r>
      <w:r w:rsidRPr="004E24D9">
        <w:rPr>
          <w:rFonts w:ascii="Times New Roman" w:hAnsi="Times New Roman" w:cs="Times New Roman"/>
          <w:sz w:val="26"/>
          <w:szCs w:val="26"/>
        </w:rPr>
        <w:t xml:space="preserve"> внешнее рецензирование, если программа авторская.</w:t>
      </w:r>
    </w:p>
    <w:p w:rsidR="00942165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>Рабочие программы внеурочной деятельности могут быть построены по</w:t>
      </w:r>
      <w:r w:rsidR="006E1142">
        <w:rPr>
          <w:rFonts w:ascii="Times New Roman" w:hAnsi="Times New Roman" w:cs="Times New Roman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sz w:val="26"/>
          <w:szCs w:val="26"/>
        </w:rPr>
        <w:t>модульному принципу и реализовываться с применением сетевой формы,</w:t>
      </w:r>
      <w:r w:rsidR="006E1142">
        <w:rPr>
          <w:rFonts w:ascii="Times New Roman" w:hAnsi="Times New Roman" w:cs="Times New Roman"/>
          <w:sz w:val="26"/>
          <w:szCs w:val="26"/>
        </w:rPr>
        <w:t xml:space="preserve"> </w:t>
      </w:r>
      <w:r w:rsidRPr="004E24D9">
        <w:rPr>
          <w:rFonts w:ascii="Times New Roman" w:hAnsi="Times New Roman" w:cs="Times New Roman"/>
          <w:sz w:val="26"/>
          <w:szCs w:val="26"/>
        </w:rPr>
        <w:t>электронного обучения, а также с использованием дистанционных образовательных технологий.</w:t>
      </w:r>
    </w:p>
    <w:p w:rsidR="0070712B" w:rsidRPr="004E24D9" w:rsidRDefault="00B052B1" w:rsidP="00D85D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4D9">
        <w:rPr>
          <w:rFonts w:ascii="Times New Roman" w:hAnsi="Times New Roman" w:cs="Times New Roman"/>
          <w:sz w:val="26"/>
          <w:szCs w:val="26"/>
        </w:rPr>
        <w:t>Рабочие программы внеурочной деятельности для детей с ограничен</w:t>
      </w:r>
      <w:r w:rsidR="00942165" w:rsidRPr="004E24D9">
        <w:rPr>
          <w:rFonts w:ascii="Times New Roman" w:hAnsi="Times New Roman" w:cs="Times New Roman"/>
          <w:sz w:val="26"/>
          <w:szCs w:val="26"/>
        </w:rPr>
        <w:t>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E168D3" w:rsidRPr="0001635A" w:rsidRDefault="0070712B" w:rsidP="00D85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Следует подчеркнуть, что формы внеурочной деятельности являются различными на ступени начального и ст</w:t>
      </w:r>
      <w:r w:rsidR="00F1174D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упени основного общего образова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  <w:r w:rsidR="0001635A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для обучающихся 1–4 классов рекомендуемыми формами </w:t>
      </w:r>
      <w:r w:rsidR="00F1174D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E168D3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школьные спортивные клубы и секци</w:t>
      </w:r>
      <w:r w:rsidR="00F1174D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конференции, олимпиады, воен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но-патриотические объединения, экскур</w:t>
      </w:r>
      <w:r w:rsidR="00494DDE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сии, соревнования</w:t>
      </w:r>
      <w:r w:rsidR="00E168D3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A00" w:rsidRPr="0001635A" w:rsidRDefault="0070712B" w:rsidP="00D85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учащихся 5–9, 10</w:t>
      </w:r>
      <w:r w:rsidR="00E168D3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168D3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 такими формами могут быть школьные спортивные клубы и секции, юношеские организации, научно-практические конференции, школьные научные общест</w:t>
      </w:r>
      <w:r w:rsidR="00F1174D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олимпиады, президентские со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стязания, </w:t>
      </w:r>
      <w:proofErr w:type="spell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внутришкольные</w:t>
      </w:r>
      <w:proofErr w:type="spell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 п</w:t>
      </w:r>
      <w:r w:rsidR="00F1174D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различным видам спорта, прове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соревнований по ОФП</w:t>
      </w:r>
      <w:r w:rsidR="00F1174D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</w:t>
      </w:r>
      <w:r w:rsidR="0001635A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внеурочной деятельности реализуются 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добровольной основе в соответствии с выбором участников образовательных отношений в целях обеспечения их индивидуальных потребностей.</w:t>
      </w:r>
    </w:p>
    <w:p w:rsidR="0001635A" w:rsidRDefault="009F0C1E" w:rsidP="0001635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635A">
        <w:rPr>
          <w:rFonts w:ascii="Times New Roman" w:hAnsi="Times New Roman" w:cs="Times New Roman"/>
          <w:sz w:val="26"/>
          <w:szCs w:val="26"/>
        </w:rPr>
        <w:t>В работе с одаренными детьми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 </w:t>
      </w:r>
      <w:r w:rsidRPr="0001635A">
        <w:rPr>
          <w:rFonts w:ascii="Times New Roman" w:hAnsi="Times New Roman" w:cs="Times New Roman"/>
          <w:sz w:val="26"/>
          <w:szCs w:val="26"/>
        </w:rPr>
        <w:t>в рамках преподавания физической культуры необходимо обратить внимани</w:t>
      </w:r>
      <w:r w:rsidR="0001635A" w:rsidRPr="0001635A">
        <w:rPr>
          <w:rFonts w:ascii="Times New Roman" w:hAnsi="Times New Roman" w:cs="Times New Roman"/>
          <w:sz w:val="26"/>
          <w:szCs w:val="26"/>
        </w:rPr>
        <w:t>е на следующие индивидуальные особенности учащихся:</w:t>
      </w:r>
      <w:r w:rsidR="0001635A">
        <w:rPr>
          <w:rFonts w:ascii="Times New Roman" w:hAnsi="Times New Roman" w:cs="Times New Roman"/>
          <w:sz w:val="26"/>
          <w:szCs w:val="26"/>
        </w:rPr>
        <w:t xml:space="preserve"> </w:t>
      </w:r>
      <w:r w:rsidRPr="0001635A">
        <w:rPr>
          <w:rFonts w:ascii="Times New Roman" w:hAnsi="Times New Roman" w:cs="Times New Roman"/>
          <w:sz w:val="26"/>
          <w:szCs w:val="26"/>
        </w:rPr>
        <w:t>высокая активность углубленного освоения одног</w:t>
      </w:r>
      <w:r w:rsidR="008C19EE" w:rsidRPr="0001635A">
        <w:rPr>
          <w:rFonts w:ascii="Times New Roman" w:hAnsi="Times New Roman" w:cs="Times New Roman"/>
          <w:sz w:val="26"/>
          <w:szCs w:val="26"/>
        </w:rPr>
        <w:t>о или нескольких видов спорта (</w:t>
      </w:r>
      <w:r w:rsidRPr="0001635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1635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01635A">
        <w:rPr>
          <w:rFonts w:ascii="Times New Roman" w:hAnsi="Times New Roman" w:cs="Times New Roman"/>
          <w:sz w:val="26"/>
          <w:szCs w:val="26"/>
        </w:rPr>
        <w:t>. и национальных видов),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 </w:t>
      </w:r>
      <w:r w:rsidRPr="0001635A">
        <w:rPr>
          <w:rFonts w:ascii="Times New Roman" w:hAnsi="Times New Roman" w:cs="Times New Roman"/>
          <w:sz w:val="26"/>
          <w:szCs w:val="26"/>
        </w:rPr>
        <w:t>способность концентрировать внимание и упорство в достижении рез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ультата в выбранном виде спорта. </w:t>
      </w:r>
      <w:r w:rsidR="009F17C1" w:rsidRPr="0001635A">
        <w:rPr>
          <w:rFonts w:ascii="Times New Roman" w:hAnsi="Times New Roman" w:cs="Times New Roman"/>
          <w:sz w:val="26"/>
          <w:szCs w:val="26"/>
        </w:rPr>
        <w:t xml:space="preserve">Задача учителя </w:t>
      </w:r>
      <w:r w:rsidR="008C19EE" w:rsidRPr="0001635A">
        <w:rPr>
          <w:rFonts w:ascii="Times New Roman" w:hAnsi="Times New Roman" w:cs="Times New Roman"/>
          <w:sz w:val="26"/>
          <w:szCs w:val="26"/>
        </w:rPr>
        <w:t xml:space="preserve">физической культуры </w:t>
      </w:r>
      <w:r w:rsidR="009F17C1" w:rsidRPr="0001635A">
        <w:rPr>
          <w:rFonts w:ascii="Times New Roman" w:hAnsi="Times New Roman" w:cs="Times New Roman"/>
          <w:sz w:val="26"/>
          <w:szCs w:val="26"/>
        </w:rPr>
        <w:t>своевре</w:t>
      </w:r>
      <w:r w:rsidRPr="0001635A">
        <w:rPr>
          <w:rFonts w:ascii="Times New Roman" w:hAnsi="Times New Roman" w:cs="Times New Roman"/>
          <w:sz w:val="26"/>
          <w:szCs w:val="26"/>
        </w:rPr>
        <w:t xml:space="preserve">менно направить 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школьника в спортивные секции и кружки дополнительного образования (ДЮСШ, спортклубы и т.д.) </w:t>
      </w:r>
      <w:r w:rsidR="009F17C1" w:rsidRPr="0001635A">
        <w:rPr>
          <w:rFonts w:ascii="Times New Roman" w:hAnsi="Times New Roman" w:cs="Times New Roman"/>
          <w:sz w:val="26"/>
          <w:szCs w:val="26"/>
        </w:rPr>
        <w:t>для углуб</w:t>
      </w:r>
      <w:r w:rsidRPr="0001635A">
        <w:rPr>
          <w:rFonts w:ascii="Times New Roman" w:hAnsi="Times New Roman" w:cs="Times New Roman"/>
          <w:sz w:val="26"/>
          <w:szCs w:val="26"/>
        </w:rPr>
        <w:t xml:space="preserve">ленного изучения 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избранного вида спорта </w:t>
      </w:r>
      <w:r w:rsidRPr="0001635A">
        <w:rPr>
          <w:rFonts w:ascii="Times New Roman" w:hAnsi="Times New Roman" w:cs="Times New Roman"/>
          <w:sz w:val="26"/>
          <w:szCs w:val="26"/>
        </w:rPr>
        <w:t>и достижения высоког</w:t>
      </w:r>
      <w:r w:rsidR="009F17C1" w:rsidRPr="0001635A">
        <w:rPr>
          <w:rFonts w:ascii="Times New Roman" w:hAnsi="Times New Roman" w:cs="Times New Roman"/>
          <w:sz w:val="26"/>
          <w:szCs w:val="26"/>
        </w:rPr>
        <w:t>о спортивного мастерства</w:t>
      </w:r>
      <w:r w:rsidRPr="0001635A">
        <w:rPr>
          <w:rFonts w:ascii="Times New Roman" w:hAnsi="Times New Roman" w:cs="Times New Roman"/>
          <w:sz w:val="26"/>
          <w:szCs w:val="26"/>
        </w:rPr>
        <w:t>; сформировать объединения обучающихся по интересам в подготовке научно-исследовательских и творческих проектов для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 </w:t>
      </w:r>
      <w:r w:rsidR="008C19EE" w:rsidRPr="0001635A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D30A29" w:rsidRPr="0001635A">
        <w:rPr>
          <w:rFonts w:ascii="Times New Roman" w:hAnsi="Times New Roman" w:cs="Times New Roman"/>
          <w:sz w:val="26"/>
          <w:szCs w:val="26"/>
        </w:rPr>
        <w:t>научно-практической конференции «Вектор познания»</w:t>
      </w:r>
      <w:r w:rsidRPr="0001635A">
        <w:rPr>
          <w:rFonts w:ascii="Times New Roman" w:hAnsi="Times New Roman" w:cs="Times New Roman"/>
          <w:sz w:val="26"/>
          <w:szCs w:val="26"/>
        </w:rPr>
        <w:t>.</w:t>
      </w:r>
    </w:p>
    <w:p w:rsidR="009F0C1E" w:rsidRPr="0001635A" w:rsidRDefault="009F0C1E" w:rsidP="0001635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635A">
        <w:rPr>
          <w:rFonts w:ascii="Times New Roman" w:hAnsi="Times New Roman" w:cs="Times New Roman"/>
          <w:sz w:val="26"/>
          <w:szCs w:val="26"/>
        </w:rPr>
        <w:t>При подготовке к олимпиадам по фи</w:t>
      </w:r>
      <w:r w:rsidR="009F17C1" w:rsidRPr="0001635A">
        <w:rPr>
          <w:rFonts w:ascii="Times New Roman" w:hAnsi="Times New Roman" w:cs="Times New Roman"/>
          <w:sz w:val="26"/>
          <w:szCs w:val="26"/>
        </w:rPr>
        <w:t xml:space="preserve">зической культуре 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9F17C1" w:rsidRPr="0001635A">
        <w:rPr>
          <w:rFonts w:ascii="Times New Roman" w:hAnsi="Times New Roman" w:cs="Times New Roman"/>
          <w:sz w:val="26"/>
          <w:szCs w:val="26"/>
        </w:rPr>
        <w:t>ис</w:t>
      </w:r>
      <w:r w:rsidRPr="0001635A">
        <w:rPr>
          <w:rFonts w:ascii="Times New Roman" w:hAnsi="Times New Roman" w:cs="Times New Roman"/>
          <w:sz w:val="26"/>
          <w:szCs w:val="26"/>
        </w:rPr>
        <w:t>пользовать материалы олимпиад прошлых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 лет, как всероссийского</w:t>
      </w:r>
      <w:r w:rsidR="009F17C1" w:rsidRPr="0001635A">
        <w:rPr>
          <w:rFonts w:ascii="Times New Roman" w:hAnsi="Times New Roman" w:cs="Times New Roman"/>
          <w:sz w:val="26"/>
          <w:szCs w:val="26"/>
        </w:rPr>
        <w:t xml:space="preserve"> и регио</w:t>
      </w:r>
      <w:r w:rsidRPr="0001635A">
        <w:rPr>
          <w:rFonts w:ascii="Times New Roman" w:hAnsi="Times New Roman" w:cs="Times New Roman"/>
          <w:sz w:val="26"/>
          <w:szCs w:val="26"/>
        </w:rPr>
        <w:t>нальн</w:t>
      </w:r>
      <w:r w:rsidR="0001635A" w:rsidRPr="0001635A">
        <w:rPr>
          <w:rFonts w:ascii="Times New Roman" w:hAnsi="Times New Roman" w:cs="Times New Roman"/>
          <w:sz w:val="26"/>
          <w:szCs w:val="26"/>
        </w:rPr>
        <w:t>ого</w:t>
      </w:r>
      <w:r w:rsidRPr="0001635A">
        <w:rPr>
          <w:rFonts w:ascii="Times New Roman" w:hAnsi="Times New Roman" w:cs="Times New Roman"/>
          <w:sz w:val="26"/>
          <w:szCs w:val="26"/>
        </w:rPr>
        <w:t>, так и</w:t>
      </w:r>
      <w:r w:rsidR="0001635A" w:rsidRPr="0001635A">
        <w:rPr>
          <w:rFonts w:ascii="Times New Roman" w:hAnsi="Times New Roman" w:cs="Times New Roman"/>
          <w:sz w:val="26"/>
          <w:szCs w:val="26"/>
        </w:rPr>
        <w:t xml:space="preserve"> </w:t>
      </w:r>
      <w:r w:rsidRPr="0001635A">
        <w:rPr>
          <w:rFonts w:ascii="Times New Roman" w:hAnsi="Times New Roman" w:cs="Times New Roman"/>
          <w:sz w:val="26"/>
          <w:szCs w:val="26"/>
        </w:rPr>
        <w:t>муници</w:t>
      </w:r>
      <w:r w:rsidR="009F17C1" w:rsidRPr="0001635A">
        <w:rPr>
          <w:rFonts w:ascii="Times New Roman" w:hAnsi="Times New Roman" w:cs="Times New Roman"/>
          <w:sz w:val="26"/>
          <w:szCs w:val="26"/>
        </w:rPr>
        <w:t>пальн</w:t>
      </w:r>
      <w:r w:rsidR="0001635A" w:rsidRPr="0001635A">
        <w:rPr>
          <w:rFonts w:ascii="Times New Roman" w:hAnsi="Times New Roman" w:cs="Times New Roman"/>
          <w:sz w:val="26"/>
          <w:szCs w:val="26"/>
        </w:rPr>
        <w:t>ого уровня</w:t>
      </w:r>
      <w:r w:rsidR="009F17C1" w:rsidRPr="0001635A">
        <w:rPr>
          <w:rFonts w:ascii="Times New Roman" w:hAnsi="Times New Roman" w:cs="Times New Roman"/>
          <w:sz w:val="26"/>
          <w:szCs w:val="26"/>
        </w:rPr>
        <w:t>.</w:t>
      </w:r>
    </w:p>
    <w:p w:rsidR="009F17C1" w:rsidRDefault="0032076A" w:rsidP="00D85D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D9">
        <w:rPr>
          <w:rFonts w:ascii="Times New Roman" w:hAnsi="Times New Roman" w:cs="Times New Roman"/>
          <w:b/>
          <w:iCs/>
          <w:color w:val="000000"/>
          <w:sz w:val="26"/>
          <w:szCs w:val="26"/>
        </w:rPr>
        <w:t>4.3. 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</w:t>
      </w:r>
      <w:r w:rsidRPr="004E24D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Моделируем внеурочную деятельность </w:t>
      </w:r>
      <w:proofErr w:type="gram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Методические рекомендации: пособие для учителей </w:t>
      </w:r>
      <w:proofErr w:type="spell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</w:t>
      </w:r>
      <w:proofErr w:type="spell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организаций /авторы-составители: Ю. Ю. Баранова, А. В. Кисляков, М. И. </w:t>
      </w:r>
      <w:proofErr w:type="spell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Солодкова</w:t>
      </w:r>
      <w:proofErr w:type="spell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М: Просвещение, 2013. 96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Григорьев, Д. В. Внеурочная деятельность школьников. Методический конструктор: пособие для учителя / Д. В. Григорьев, П. В. Степанов. М.: Просвещение, 2014. 224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деятельность. Примерный</w:t>
      </w:r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внеурочной деятельности в основной школе: пособие для учителей </w:t>
      </w:r>
      <w:proofErr w:type="spell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</w:t>
      </w:r>
      <w:proofErr w:type="spell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организаций / П. В. Степанов, Д. В. Григорьев. М.: Просвещение, 2014. 127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Байбородова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В. Внеурочная дея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школьников в разновозрастных группах / Л.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proofErr w:type="spellStart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Байбородова</w:t>
      </w:r>
      <w:proofErr w:type="spellEnd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. М.: Просвещение, 2014. 177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 Д.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В. Программы внеурочной деятельности. Познавательная деятельность. Проблемно-ценностное общение: пособие для учителей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учреждений / Д.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В. Григор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ьев, П.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Степанов. М.: Просвещение, 2011.96 с.6. Концепция и модель оценки качества воспитания в системе общего образования: научно-методическое пособие / Л. </w:t>
      </w:r>
      <w:proofErr w:type="spellStart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В.Алиев</w:t>
      </w:r>
      <w:proofErr w:type="spellEnd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М.: Центр «</w:t>
      </w:r>
      <w:proofErr w:type="spellStart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поиск», 2013. 96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и внеурочная деятельность </w:t>
      </w:r>
      <w:proofErr w:type="spell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встандарте</w:t>
      </w:r>
      <w:proofErr w:type="spell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общего </w:t>
      </w:r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/ П.В. Степанов И.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В. Степанова. М.: Центр «</w:t>
      </w:r>
      <w:proofErr w:type="spell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поиск», 2011. 96с.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Внеурочная деятельность учащихся. Волейбол: пособие для </w:t>
      </w:r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 и методистов / Г.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Колодницкий</w:t>
      </w:r>
      <w:proofErr w:type="spellEnd"/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В.С. Кузнецов, М.</w:t>
      </w:r>
      <w:r w:rsidR="00057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proofErr w:type="spellStart"/>
      <w:r w:rsidR="000571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</w:t>
      </w:r>
      <w:proofErr w:type="gramStart"/>
      <w:r w:rsidR="000571F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0571F9">
        <w:rPr>
          <w:rFonts w:ascii="Times New Roman" w:eastAsia="Times New Roman" w:hAnsi="Times New Roman" w:cs="Times New Roman"/>
          <w:sz w:val="26"/>
          <w:szCs w:val="26"/>
          <w:lang w:eastAsia="ru-RU"/>
        </w:rPr>
        <w:t>.: Про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свещение,2011. 77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учащихся. Футбол: пособие для учителей и мет</w:t>
      </w:r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одистов / Г.А. </w:t>
      </w:r>
      <w:proofErr w:type="spellStart"/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Колодницкий</w:t>
      </w:r>
      <w:proofErr w:type="spellEnd"/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В.С. Кузнецов, М.</w:t>
      </w:r>
      <w:r w:rsidR="000571F9">
        <w:rPr>
          <w:rFonts w:ascii="Times New Roman" w:eastAsia="Times New Roman" w:hAnsi="Times New Roman" w:cs="Times New Roman"/>
          <w:sz w:val="26"/>
          <w:szCs w:val="26"/>
          <w:lang w:eastAsia="ru-RU"/>
        </w:rPr>
        <w:t>В. Маслов. М.: Просве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щение,2011. 95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внеурочной деятельности. Туристско-краеведческая деятельность. Спортивно-оз</w:t>
      </w:r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доровительная деятельность / П.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В. Степано</w:t>
      </w:r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в, С.В. </w:t>
      </w:r>
      <w:proofErr w:type="spellStart"/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Сизяев</w:t>
      </w:r>
      <w:proofErr w:type="spellEnd"/>
      <w:r w:rsid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Т.Н. Сафронов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Просвещение, 2011. –80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Кузнецов, В.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С., </w:t>
      </w:r>
      <w:proofErr w:type="spellStart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Колодницкий</w:t>
      </w:r>
      <w:proofErr w:type="spellEnd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, Г.А. Внеурочная деятельность учащихся.</w:t>
      </w:r>
      <w:r w:rsidR="006E1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Лыжная подготовка. Пособие для</w:t>
      </w:r>
      <w:r w:rsidR="00057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и методистов. М.: Про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свещение,2014. 80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Кузнецов, В.С.,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A372B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Внеурочная деятельность уча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Гимнастика. Пособие для учителей и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тодистов. М.: Просвещение, 2014,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80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Кузнецов, В.С.,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Колодницкий</w:t>
      </w:r>
      <w:proofErr w:type="spellEnd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 Внеурочная деятельность учащихся.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</w:t>
      </w:r>
      <w:r w:rsidR="006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видов двигательных действий в физической культуре. Пособие для учителей и методистов. М.: Просвещение, 2014. 80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Кузнецов, В.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С., </w:t>
      </w:r>
      <w:proofErr w:type="spellStart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Колодницкий</w:t>
      </w:r>
      <w:proofErr w:type="spellEnd"/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, Г.А. Внеурочная деятельность учащихся.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скетбол. Пособие для учителей и 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методистов. М.: Просвещение, 2014 80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Макеева, А. Г. Внеурочная деятельность. Формирование культуры здоровья 5–6 класс. М.: Просвещение, 2013. 67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Макеева, А.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Внеурочная деятельность. Формирование культуры здоровья 7–8 класс. М.: Просвещение, 2013. 64 с.</w:t>
      </w:r>
    </w:p>
    <w:p w:rsidR="009F17C1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Макеева, А.</w:t>
      </w:r>
      <w:r w:rsidR="009F17C1"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Внеурочная деятельность. Формирование культуры здоровья 9 класс. М.: Просвещение, 2013. 64 с.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«Примерная образовательная программа внеурочной деятельности «</w:t>
      </w:r>
      <w:proofErr w:type="gram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Игровое</w:t>
      </w:r>
      <w:proofErr w:type="gram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ГТО» для младших школьников (1–4 классы)»</w:t>
      </w:r>
    </w:p>
    <w:p w:rsidR="009F17C1" w:rsidRP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«Примерная образовательная программа внеурочной деятельности «</w:t>
      </w:r>
      <w:proofErr w:type="gram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Игровое</w:t>
      </w:r>
      <w:proofErr w:type="gramEnd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ГТО» для учащихся основной школы (5–9 классы)»</w:t>
      </w:r>
    </w:p>
    <w:p w:rsidR="0001635A" w:rsidRDefault="009F17C1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«Примерная образовательная программа внеурочной деятельности «</w:t>
      </w:r>
      <w:proofErr w:type="gramStart"/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Игровое</w:t>
      </w:r>
      <w:proofErr w:type="gramEnd"/>
      <w:r w:rsidR="0048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35A">
        <w:rPr>
          <w:rFonts w:ascii="Times New Roman" w:eastAsia="Times New Roman" w:hAnsi="Times New Roman" w:cs="Times New Roman"/>
          <w:sz w:val="26"/>
          <w:szCs w:val="26"/>
          <w:lang w:eastAsia="ru-RU"/>
        </w:rPr>
        <w:t>ГТО» для учащихся средней (полной) школы (10–11 классы)».</w:t>
      </w:r>
    </w:p>
    <w:p w:rsidR="0001635A" w:rsidRPr="0001635A" w:rsidRDefault="0032076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Внеурочная деятельность школьников. Методический конструктор/Д.В. Григорьев, П.В. Степанов. – М.: Просвещение, 2010 -233с.</w:t>
      </w:r>
    </w:p>
    <w:p w:rsidR="0001635A" w:rsidRPr="0001635A" w:rsidRDefault="0032076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Российской Федерации от 4.09.2014 г.№ 1726-р  «Концепции развития дополнительного образования детей» (в части поддержки внеурочной деятельности и блока дополнительного образования).</w:t>
      </w:r>
    </w:p>
    <w:p w:rsidR="0001635A" w:rsidRPr="0001635A" w:rsidRDefault="0001635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4A0F04" w:rsidRPr="0001635A">
        <w:rPr>
          <w:rFonts w:ascii="Times New Roman" w:hAnsi="Times New Roman" w:cs="Times New Roman"/>
          <w:sz w:val="26"/>
          <w:szCs w:val="26"/>
        </w:rPr>
        <w:t xml:space="preserve">исьмо </w:t>
      </w:r>
      <w:proofErr w:type="spellStart"/>
      <w:r w:rsidR="004A0F04" w:rsidRPr="0001635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410BF1">
        <w:rPr>
          <w:rFonts w:ascii="Times New Roman" w:hAnsi="Times New Roman" w:cs="Times New Roman"/>
          <w:sz w:val="26"/>
          <w:szCs w:val="26"/>
        </w:rPr>
        <w:t xml:space="preserve"> России от 14.12.2015 N 09-3564 «</w:t>
      </w:r>
      <w:r w:rsidR="004A0F04" w:rsidRPr="0001635A">
        <w:rPr>
          <w:rFonts w:ascii="Times New Roman" w:hAnsi="Times New Roman" w:cs="Times New Roman"/>
          <w:sz w:val="26"/>
          <w:szCs w:val="26"/>
        </w:rPr>
        <w:t>О внеурочной деятельности и реализации дополнительн</w:t>
      </w:r>
      <w:r w:rsidR="00410BF1">
        <w:rPr>
          <w:rFonts w:ascii="Times New Roman" w:hAnsi="Times New Roman" w:cs="Times New Roman"/>
          <w:sz w:val="26"/>
          <w:szCs w:val="26"/>
        </w:rPr>
        <w:t>ых общеобразовательных программ» (вместе с «</w:t>
      </w:r>
      <w:r w:rsidR="004A0F04" w:rsidRPr="0001635A"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внеурочной деятельности и реализации дополнительн</w:t>
      </w:r>
      <w:r w:rsidR="00410BF1">
        <w:rPr>
          <w:rFonts w:ascii="Times New Roman" w:hAnsi="Times New Roman" w:cs="Times New Roman"/>
          <w:sz w:val="26"/>
          <w:szCs w:val="26"/>
        </w:rPr>
        <w:t>ых общеобразовательных программ»</w:t>
      </w:r>
      <w:r w:rsidR="004A0F04" w:rsidRPr="0001635A">
        <w:rPr>
          <w:rFonts w:ascii="Times New Roman" w:hAnsi="Times New Roman" w:cs="Times New Roman"/>
          <w:sz w:val="26"/>
          <w:szCs w:val="26"/>
        </w:rPr>
        <w:t xml:space="preserve">) </w:t>
      </w:r>
      <w:hyperlink r:id="rId42" w:history="1">
        <w:r w:rsidR="004A0F04" w:rsidRPr="0001635A">
          <w:rPr>
            <w:rStyle w:val="a4"/>
            <w:rFonts w:ascii="Times New Roman" w:hAnsi="Times New Roman" w:cs="Times New Roman"/>
            <w:sz w:val="26"/>
            <w:szCs w:val="26"/>
          </w:rPr>
          <w:t>www.consultant.ru</w:t>
        </w:r>
      </w:hyperlink>
    </w:p>
    <w:p w:rsidR="0001635A" w:rsidRPr="0001635A" w:rsidRDefault="0032076A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hAnsi="Times New Roman" w:cs="Times New Roman"/>
          <w:color w:val="000000"/>
          <w:sz w:val="26"/>
          <w:szCs w:val="26"/>
        </w:rPr>
        <w:t xml:space="preserve">Письмо </w:t>
      </w:r>
      <w:proofErr w:type="spellStart"/>
      <w:r w:rsidRPr="0001635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01635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F17C1" w:rsidRPr="0001635A" w:rsidRDefault="004A0F04" w:rsidP="0001635A">
      <w:pPr>
        <w:pStyle w:val="a3"/>
        <w:numPr>
          <w:ilvl w:val="0"/>
          <w:numId w:val="25"/>
        </w:numPr>
        <w:spacing w:after="0"/>
        <w:ind w:left="567" w:hanging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35A">
        <w:rPr>
          <w:rFonts w:ascii="Times New Roman" w:hAnsi="Times New Roman" w:cs="Times New Roman"/>
          <w:sz w:val="26"/>
          <w:szCs w:val="26"/>
        </w:rPr>
        <w:t>Министерство просвещения РФ направило на места письмо от 5 сентября 2018 г. № 03-ПГ-МП-42216 «Об участии учеников муниципальных и государственных школ РФ во внеурочной деятельности»</w:t>
      </w:r>
      <w:r w:rsidR="0001635A" w:rsidRPr="0001635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9F17C1" w:rsidRPr="0001635A" w:rsidSect="00446D5C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4" w:rsidRDefault="00D16684" w:rsidP="00A52870">
      <w:pPr>
        <w:spacing w:after="0" w:line="240" w:lineRule="auto"/>
      </w:pPr>
      <w:r>
        <w:separator/>
      </w:r>
    </w:p>
  </w:endnote>
  <w:endnote w:type="continuationSeparator" w:id="0">
    <w:p w:rsidR="00D16684" w:rsidRDefault="00D16684" w:rsidP="00A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79625"/>
      <w:docPartObj>
        <w:docPartGallery w:val="Page Numbers (Bottom of Page)"/>
        <w:docPartUnique/>
      </w:docPartObj>
    </w:sdtPr>
    <w:sdtEndPr/>
    <w:sdtContent>
      <w:p w:rsidR="0019047D" w:rsidRDefault="00446D5C" w:rsidP="00AF0262">
        <w:pPr>
          <w:pStyle w:val="a7"/>
          <w:jc w:val="center"/>
        </w:pPr>
        <w:r>
          <w:fldChar w:fldCharType="begin"/>
        </w:r>
        <w:r w:rsidR="0019047D">
          <w:instrText>PAGE   \* MERGEFORMAT</w:instrText>
        </w:r>
        <w:r>
          <w:fldChar w:fldCharType="separate"/>
        </w:r>
        <w:r w:rsidR="005D3358">
          <w:rPr>
            <w:noProof/>
          </w:rPr>
          <w:t>16</w:t>
        </w:r>
        <w:r>
          <w:fldChar w:fldCharType="end"/>
        </w:r>
      </w:p>
    </w:sdtContent>
  </w:sdt>
  <w:p w:rsidR="0019047D" w:rsidRDefault="00190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4" w:rsidRDefault="00D16684" w:rsidP="00A52870">
      <w:pPr>
        <w:spacing w:after="0" w:line="240" w:lineRule="auto"/>
      </w:pPr>
      <w:r>
        <w:separator/>
      </w:r>
    </w:p>
  </w:footnote>
  <w:footnote w:type="continuationSeparator" w:id="0">
    <w:p w:rsidR="00D16684" w:rsidRDefault="00D16684" w:rsidP="00A5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C2"/>
    <w:multiLevelType w:val="multilevel"/>
    <w:tmpl w:val="5E58C3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113D6"/>
    <w:multiLevelType w:val="hybridMultilevel"/>
    <w:tmpl w:val="43E884E0"/>
    <w:lvl w:ilvl="0" w:tplc="50E2539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3BF7"/>
    <w:multiLevelType w:val="hybridMultilevel"/>
    <w:tmpl w:val="4244A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4DE2"/>
    <w:multiLevelType w:val="hybridMultilevel"/>
    <w:tmpl w:val="E47E677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24B4"/>
    <w:multiLevelType w:val="hybridMultilevel"/>
    <w:tmpl w:val="7A3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EB6"/>
    <w:multiLevelType w:val="hybridMultilevel"/>
    <w:tmpl w:val="D7A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B93"/>
    <w:multiLevelType w:val="hybridMultilevel"/>
    <w:tmpl w:val="DAC66A7A"/>
    <w:lvl w:ilvl="0" w:tplc="50E2539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0262"/>
    <w:multiLevelType w:val="hybridMultilevel"/>
    <w:tmpl w:val="0B202130"/>
    <w:lvl w:ilvl="0" w:tplc="3448F6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C6620"/>
    <w:multiLevelType w:val="hybridMultilevel"/>
    <w:tmpl w:val="4D26FC38"/>
    <w:lvl w:ilvl="0" w:tplc="AD66B7D8">
      <w:start w:val="1"/>
      <w:numFmt w:val="bullet"/>
      <w:lvlText w:val="•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B0C47A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A277AC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404D9C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767F34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D05F6C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ECF81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4BA6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A5492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07FEE07"/>
    <w:multiLevelType w:val="hybridMultilevel"/>
    <w:tmpl w:val="5FB57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0149BB"/>
    <w:multiLevelType w:val="hybridMultilevel"/>
    <w:tmpl w:val="8352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61A8A"/>
    <w:multiLevelType w:val="hybridMultilevel"/>
    <w:tmpl w:val="C0ECAD8E"/>
    <w:lvl w:ilvl="0" w:tplc="23E0BE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82222"/>
    <w:multiLevelType w:val="hybridMultilevel"/>
    <w:tmpl w:val="CA36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DA0"/>
    <w:multiLevelType w:val="hybridMultilevel"/>
    <w:tmpl w:val="410AA554"/>
    <w:lvl w:ilvl="0" w:tplc="23E0BE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8A0C84"/>
    <w:multiLevelType w:val="hybridMultilevel"/>
    <w:tmpl w:val="9580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B60B6"/>
    <w:multiLevelType w:val="hybridMultilevel"/>
    <w:tmpl w:val="C47C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7263"/>
    <w:multiLevelType w:val="hybridMultilevel"/>
    <w:tmpl w:val="3A5A2096"/>
    <w:lvl w:ilvl="0" w:tplc="50E2539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601F8"/>
    <w:multiLevelType w:val="hybridMultilevel"/>
    <w:tmpl w:val="F11C7D14"/>
    <w:lvl w:ilvl="0" w:tplc="2B9A215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255C73"/>
    <w:multiLevelType w:val="multilevel"/>
    <w:tmpl w:val="BE125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440287"/>
    <w:multiLevelType w:val="hybridMultilevel"/>
    <w:tmpl w:val="71C86D72"/>
    <w:lvl w:ilvl="0" w:tplc="4E22F39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21C1C"/>
    <w:multiLevelType w:val="hybridMultilevel"/>
    <w:tmpl w:val="3B2EBEAE"/>
    <w:lvl w:ilvl="0" w:tplc="50E25398">
      <w:start w:val="1"/>
      <w:numFmt w:val="decimal"/>
      <w:lvlText w:val="%1."/>
      <w:lvlJc w:val="left"/>
      <w:pPr>
        <w:ind w:left="242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642228"/>
    <w:multiLevelType w:val="multilevel"/>
    <w:tmpl w:val="4028CD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4053F85"/>
    <w:multiLevelType w:val="hybridMultilevel"/>
    <w:tmpl w:val="5E4CFCC6"/>
    <w:lvl w:ilvl="0" w:tplc="50E2539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827F37"/>
    <w:multiLevelType w:val="hybridMultilevel"/>
    <w:tmpl w:val="5A0C0736"/>
    <w:lvl w:ilvl="0" w:tplc="50E2539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23BAE"/>
    <w:multiLevelType w:val="hybridMultilevel"/>
    <w:tmpl w:val="87B46A00"/>
    <w:lvl w:ilvl="0" w:tplc="2222C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8"/>
  </w:num>
  <w:num w:numId="8">
    <w:abstractNumId w:val="24"/>
  </w:num>
  <w:num w:numId="9">
    <w:abstractNumId w:val="21"/>
  </w:num>
  <w:num w:numId="10">
    <w:abstractNumId w:val="14"/>
  </w:num>
  <w:num w:numId="11">
    <w:abstractNumId w:val="15"/>
  </w:num>
  <w:num w:numId="12">
    <w:abstractNumId w:val="9"/>
  </w:num>
  <w:num w:numId="13">
    <w:abstractNumId w:val="22"/>
  </w:num>
  <w:num w:numId="14">
    <w:abstractNumId w:val="16"/>
  </w:num>
  <w:num w:numId="15">
    <w:abstractNumId w:val="6"/>
  </w:num>
  <w:num w:numId="16">
    <w:abstractNumId w:val="23"/>
  </w:num>
  <w:num w:numId="17">
    <w:abstractNumId w:val="1"/>
  </w:num>
  <w:num w:numId="18">
    <w:abstractNumId w:val="20"/>
  </w:num>
  <w:num w:numId="19">
    <w:abstractNumId w:val="13"/>
  </w:num>
  <w:num w:numId="20">
    <w:abstractNumId w:val="5"/>
  </w:num>
  <w:num w:numId="21">
    <w:abstractNumId w:val="11"/>
  </w:num>
  <w:num w:numId="22">
    <w:abstractNumId w:val="19"/>
  </w:num>
  <w:num w:numId="23">
    <w:abstractNumId w:val="2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4AC"/>
    <w:rsid w:val="0001635A"/>
    <w:rsid w:val="00036030"/>
    <w:rsid w:val="000524D0"/>
    <w:rsid w:val="000571F9"/>
    <w:rsid w:val="001054BF"/>
    <w:rsid w:val="001444E7"/>
    <w:rsid w:val="00183974"/>
    <w:rsid w:val="0019047D"/>
    <w:rsid w:val="00195C8A"/>
    <w:rsid w:val="001A456E"/>
    <w:rsid w:val="001A5F58"/>
    <w:rsid w:val="001E2033"/>
    <w:rsid w:val="00242574"/>
    <w:rsid w:val="00246CD2"/>
    <w:rsid w:val="002520FF"/>
    <w:rsid w:val="0028068E"/>
    <w:rsid w:val="002C229C"/>
    <w:rsid w:val="002D5F7A"/>
    <w:rsid w:val="002E21A7"/>
    <w:rsid w:val="002E6BCF"/>
    <w:rsid w:val="003038B6"/>
    <w:rsid w:val="00316FFF"/>
    <w:rsid w:val="0032076A"/>
    <w:rsid w:val="003365B2"/>
    <w:rsid w:val="003A372B"/>
    <w:rsid w:val="003C2546"/>
    <w:rsid w:val="00410BF1"/>
    <w:rsid w:val="00421A59"/>
    <w:rsid w:val="004234CA"/>
    <w:rsid w:val="00446D5C"/>
    <w:rsid w:val="00453D47"/>
    <w:rsid w:val="0046218C"/>
    <w:rsid w:val="004803EA"/>
    <w:rsid w:val="00494C13"/>
    <w:rsid w:val="00494DDE"/>
    <w:rsid w:val="004A0F04"/>
    <w:rsid w:val="004B51F6"/>
    <w:rsid w:val="004D4973"/>
    <w:rsid w:val="004E24D9"/>
    <w:rsid w:val="004E444B"/>
    <w:rsid w:val="004F138C"/>
    <w:rsid w:val="005467CC"/>
    <w:rsid w:val="005634AC"/>
    <w:rsid w:val="005D2668"/>
    <w:rsid w:val="005D3358"/>
    <w:rsid w:val="005D4BA4"/>
    <w:rsid w:val="005E4D26"/>
    <w:rsid w:val="0060696D"/>
    <w:rsid w:val="00606A88"/>
    <w:rsid w:val="00610436"/>
    <w:rsid w:val="006105EE"/>
    <w:rsid w:val="0062522E"/>
    <w:rsid w:val="006456A3"/>
    <w:rsid w:val="00650290"/>
    <w:rsid w:val="006522A7"/>
    <w:rsid w:val="00654387"/>
    <w:rsid w:val="00666C89"/>
    <w:rsid w:val="006B2D98"/>
    <w:rsid w:val="006D4190"/>
    <w:rsid w:val="006E1142"/>
    <w:rsid w:val="006F0ED5"/>
    <w:rsid w:val="00701ACD"/>
    <w:rsid w:val="0070712B"/>
    <w:rsid w:val="007114B0"/>
    <w:rsid w:val="00756065"/>
    <w:rsid w:val="00780FD0"/>
    <w:rsid w:val="0079341A"/>
    <w:rsid w:val="007C6576"/>
    <w:rsid w:val="0080640C"/>
    <w:rsid w:val="0081316F"/>
    <w:rsid w:val="00813D9F"/>
    <w:rsid w:val="008676BC"/>
    <w:rsid w:val="00890A5D"/>
    <w:rsid w:val="008C19EE"/>
    <w:rsid w:val="008D1572"/>
    <w:rsid w:val="00916CBA"/>
    <w:rsid w:val="00942165"/>
    <w:rsid w:val="00942F82"/>
    <w:rsid w:val="009641CF"/>
    <w:rsid w:val="009778B0"/>
    <w:rsid w:val="009965CA"/>
    <w:rsid w:val="009A7982"/>
    <w:rsid w:val="009C49C1"/>
    <w:rsid w:val="009E412D"/>
    <w:rsid w:val="009F0C1E"/>
    <w:rsid w:val="009F17C1"/>
    <w:rsid w:val="009F2063"/>
    <w:rsid w:val="009F3722"/>
    <w:rsid w:val="00A26A79"/>
    <w:rsid w:val="00A3467A"/>
    <w:rsid w:val="00A52870"/>
    <w:rsid w:val="00A7336E"/>
    <w:rsid w:val="00A96E94"/>
    <w:rsid w:val="00AA68C4"/>
    <w:rsid w:val="00AD541A"/>
    <w:rsid w:val="00AF0262"/>
    <w:rsid w:val="00B052B1"/>
    <w:rsid w:val="00B21DAC"/>
    <w:rsid w:val="00B261CD"/>
    <w:rsid w:val="00B66474"/>
    <w:rsid w:val="00B7733D"/>
    <w:rsid w:val="00B83C3E"/>
    <w:rsid w:val="00B93662"/>
    <w:rsid w:val="00BA4EBE"/>
    <w:rsid w:val="00BC5DD0"/>
    <w:rsid w:val="00BF63FB"/>
    <w:rsid w:val="00C14F1F"/>
    <w:rsid w:val="00C22F6D"/>
    <w:rsid w:val="00C42640"/>
    <w:rsid w:val="00C73C55"/>
    <w:rsid w:val="00C8389B"/>
    <w:rsid w:val="00CC2D16"/>
    <w:rsid w:val="00D11C9B"/>
    <w:rsid w:val="00D16684"/>
    <w:rsid w:val="00D200C7"/>
    <w:rsid w:val="00D2693B"/>
    <w:rsid w:val="00D30A00"/>
    <w:rsid w:val="00D30A29"/>
    <w:rsid w:val="00D33B31"/>
    <w:rsid w:val="00D6115D"/>
    <w:rsid w:val="00D64175"/>
    <w:rsid w:val="00D65752"/>
    <w:rsid w:val="00D75F13"/>
    <w:rsid w:val="00D82E92"/>
    <w:rsid w:val="00D85DA2"/>
    <w:rsid w:val="00DB3135"/>
    <w:rsid w:val="00DE529B"/>
    <w:rsid w:val="00E168D3"/>
    <w:rsid w:val="00E25CD5"/>
    <w:rsid w:val="00E804AF"/>
    <w:rsid w:val="00E94010"/>
    <w:rsid w:val="00EA3F89"/>
    <w:rsid w:val="00EC691B"/>
    <w:rsid w:val="00ED61C5"/>
    <w:rsid w:val="00EE47AD"/>
    <w:rsid w:val="00F02482"/>
    <w:rsid w:val="00F1174D"/>
    <w:rsid w:val="00F27C58"/>
    <w:rsid w:val="00FC2003"/>
    <w:rsid w:val="00FF1093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table" w:customStyle="1" w:styleId="1">
    <w:name w:val="Сетка таблицы1"/>
    <w:basedOn w:val="a1"/>
    <w:next w:val="a9"/>
    <w:uiPriority w:val="59"/>
    <w:rsid w:val="002E21A7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E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A0F04"/>
    <w:rPr>
      <w:b/>
      <w:bCs/>
    </w:rPr>
  </w:style>
  <w:style w:type="paragraph" w:styleId="ab">
    <w:name w:val="Normal (Web)"/>
    <w:basedOn w:val="a"/>
    <w:uiPriority w:val="99"/>
    <w:unhideWhenUsed/>
    <w:rsid w:val="006F0ED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table" w:customStyle="1" w:styleId="1">
    <w:name w:val="Сетка таблицы1"/>
    <w:basedOn w:val="a1"/>
    <w:next w:val="a9"/>
    <w:uiPriority w:val="59"/>
    <w:rsid w:val="002E21A7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E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A0F04"/>
    <w:rPr>
      <w:b/>
      <w:bCs/>
    </w:rPr>
  </w:style>
  <w:style w:type="paragraph" w:styleId="ab">
    <w:name w:val="Normal (Web)"/>
    <w:basedOn w:val="a"/>
    <w:uiPriority w:val="99"/>
    <w:unhideWhenUsed/>
    <w:rsid w:val="006F0ED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188438/" TargetMode="External"/><Relationship Id="rId18" Type="http://schemas.openxmlformats.org/officeDocument/2006/relationships/hyperlink" Target="http://&#1084;&#1080;&#1085;&#1086;&#1073;&#1088;&#1085;&#1072;&#1091;&#1082;&#1080;.&#1088;&#1092;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&#1092;&#1094;&#1086;&#1084;&#1086;&#1092;&#1074;.&#1088;&#1092;/activities/org_meto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www.academia-moscow.ru/" TargetMode="External"/><Relationship Id="rId42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-ob-obrazovanii.ru" TargetMode="External"/><Relationship Id="rId17" Type="http://schemas.openxmlformats.org/officeDocument/2006/relationships/hyperlink" Target="https://docs.edu.gov.ru/document/" TargetMode="External"/><Relationship Id="rId25" Type="http://schemas.openxmlformats.org/officeDocument/2006/relationships/hyperlink" Target="http://www.macmillan.ru/" TargetMode="External"/><Relationship Id="rId33" Type="http://schemas.openxmlformats.org/officeDocument/2006/relationships/hyperlink" Target="http://www.mnemozina.ru/" TargetMode="External"/><Relationship Id="rId38" Type="http://schemas.openxmlformats.org/officeDocument/2006/relationships/hyperlink" Target="http://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reestr.ru" TargetMode="External"/><Relationship Id="rId20" Type="http://schemas.openxmlformats.org/officeDocument/2006/relationships/hyperlink" Target="http://www.fipi.ru" TargetMode="External"/><Relationship Id="rId29" Type="http://schemas.openxmlformats.org/officeDocument/2006/relationships/hyperlink" Target="http://&#1092;&#1087;&#1091;.&#1088;&#1092;/" TargetMode="External"/><Relationship Id="rId41" Type="http://schemas.openxmlformats.org/officeDocument/2006/relationships/hyperlink" Target="https://edu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iro.edu.ru/activities/meropriyatiya/konferentsii-i-forumy/avgustovskaya-pedagogicheskaya-konferentsiya/pedagogicheskiy-marafon-kaliningradskoy-oblasti-2016/%D0%A1%D0%92%D0%9E%D0%94%20%D0%BF%D0%BE%20%D0%9A%D0%BE%D0%BD%D1%86%D0%B5%D0%BF%D1%86%D0%B8%D0%B8%20%D0%A4%D0%9A.pdf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www.drofa.ru/" TargetMode="External"/><Relationship Id="rId37" Type="http://schemas.openxmlformats.org/officeDocument/2006/relationships/hyperlink" Target="http://www.russkoe-slovo.ru/" TargetMode="External"/><Relationship Id="rId40" Type="http://schemas.openxmlformats.org/officeDocument/2006/relationships/hyperlink" Target="http://textbook.spb.ru/vuz/index.phtml?c=355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gosreestr.ru" TargetMode="External"/><Relationship Id="rId23" Type="http://schemas.openxmlformats.org/officeDocument/2006/relationships/hyperlink" Target="http://www.researcher.ru" TargetMode="External"/><Relationship Id="rId28" Type="http://schemas.openxmlformats.org/officeDocument/2006/relationships/hyperlink" Target="http://fgosreestr.ru" TargetMode="External"/><Relationship Id="rId36" Type="http://schemas.openxmlformats.org/officeDocument/2006/relationships/hyperlink" Target="http://www.vita-press.ru" TargetMode="External"/><Relationship Id="rId10" Type="http://schemas.openxmlformats.org/officeDocument/2006/relationships/hyperlink" Target="https://www.koiro.edu.ru/activities/meropriyatiya/konferentsii-i-forumy/avgustovskaya-pedagogicheskaya-konferentsiya/pedagogicheskiy-marafon-kaliningradskoy-oblasti-2016/%D0%A1%D0%92%D0%9E%D0%94%20%D0%BF%D0%BE%20%D0%9A%D0%BE%D0%BD%D1%86%D0%B5%D0%BF%D1%86%D0%B8%D0%B8%20%D0%A4%D0%9A.pdf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vgf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oiro.edu.ru/activities/meropriyatiya/konferentsii-i-forumy/avgustovskaya-pedagogicheskaya-konferentsiya/pedagogicheskiy-marafon-kaliningradskoy-oblasti-2016/%D0%A1%D0%92%D0%9E%D0%94%20%D0%BF%D0%BE%20%D0%9A%D0%BE%D0%BD%D1%86%D0%B5%D0%BF%D1%86%D0%B8%D0%B8%20%D0%A4%D0%9A.pdf" TargetMode="External"/><Relationship Id="rId14" Type="http://schemas.openxmlformats.org/officeDocument/2006/relationships/hyperlink" Target="https://edu.gov.ru" TargetMode="External"/><Relationship Id="rId22" Type="http://schemas.openxmlformats.org/officeDocument/2006/relationships/hyperlink" Target="http://schoolcollection.edu.ru" TargetMode="External"/><Relationship Id="rId27" Type="http://schemas.openxmlformats.org/officeDocument/2006/relationships/hyperlink" Target="http://edu.crowdexpert.ru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www.vlados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9D61-2F6C-4E67-A7BB-4FDD8F29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16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Колгашкина Елена Азарьевна</cp:lastModifiedBy>
  <cp:revision>100</cp:revision>
  <dcterms:created xsi:type="dcterms:W3CDTF">2019-01-28T07:33:00Z</dcterms:created>
  <dcterms:modified xsi:type="dcterms:W3CDTF">2019-04-09T06:45:00Z</dcterms:modified>
</cp:coreProperties>
</file>