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Направления работы кафедры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707070"/>
          <w:spacing w:val="0"/>
          <w:sz w:val="28"/>
          <w:szCs w:val="28"/>
        </w:rPr>
        <w:t>: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6"/>
        </w:rPr>
        <w:t>1. Повышение квалификации педагогов и руководящих работников образовательных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br/>
      </w: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6"/>
        </w:rPr>
        <w:t>организаций Владимирской области в области ключевых компетенций цифрового образования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Задачи по направлению:</w:t>
      </w:r>
    </w:p>
    <w:p>
      <w:pPr>
        <w:pStyle w:val="Style16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анализ, обобщение, систематизация педагогического и управленческого опыта в области цифрового образования;</w:t>
      </w:r>
    </w:p>
    <w:p>
      <w:pPr>
        <w:pStyle w:val="Style16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реализация программ повышения квалификации педагогов, направленных на повышение эффективности применения современных цифровых инструментов в образовательном процессе;</w:t>
      </w:r>
    </w:p>
    <w:p>
      <w:pPr>
        <w:pStyle w:val="Style16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реализация программ повышения квалификации руководящих работников образовательных организаций, направленных на повышение эффективности применения современных цифровых инструментов в административной, управленческой и обеспечивающей деятельности;</w:t>
      </w:r>
    </w:p>
    <w:p>
      <w:pPr>
        <w:pStyle w:val="Style16"/>
        <w:widowControl/>
        <w:numPr>
          <w:ilvl w:val="0"/>
          <w:numId w:val="1"/>
        </w:numPr>
        <w:tabs>
          <w:tab w:val="clear" w:pos="708"/>
          <w:tab w:val="left" w:pos="0" w:leader="none"/>
        </w:tabs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реализация программ повышения квалификации педагогов и руководящих работников образовательных организаций, направленных на повышение компетентности в области проблем обеспечения безопасности детей в цифровой среде образовательной организации и сети Интернет.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6"/>
        </w:rPr>
        <w:t>2. Развитие основных форм дистанционного обучения с применением интернет-технологий (в т.ч. онлайн-обучения) для обучения детей, педагогических работников и руководящих работников образовательных организаций Владимирской области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Задачи по направлению:</w:t>
      </w:r>
    </w:p>
    <w:p>
      <w:pPr>
        <w:pStyle w:val="Style16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9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научно-методическая поддержка разработчиков дистанционных курсов повышения квалификации, реализуемых ВИРО;</w:t>
      </w:r>
    </w:p>
    <w:p>
      <w:pPr>
        <w:pStyle w:val="Style16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научно-методическая поддержка разработчиков дистанционных курсов повышения квалификации, реализуемых образовательными организациями Владимирской области;</w:t>
      </w:r>
    </w:p>
    <w:p>
      <w:pPr>
        <w:pStyle w:val="Style16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реализация программ повышения квалификации педагогов, направленных на повышение их компетенций в области современных технологий дистанционного обучения (в т.ч. онлайн-обучения);</w:t>
      </w:r>
    </w:p>
    <w:p>
      <w:pPr>
        <w:pStyle w:val="Style16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методическая поддержка дистанционных курсов по направлениям кафедры;</w:t>
      </w:r>
    </w:p>
    <w:p>
      <w:pPr>
        <w:pStyle w:val="Style16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научно-методическая поддержка развития платформ дистанционного обучения ВИРО;</w:t>
      </w:r>
    </w:p>
    <w:p>
      <w:pPr>
        <w:pStyle w:val="Style16"/>
        <w:widowControl/>
        <w:numPr>
          <w:ilvl w:val="0"/>
          <w:numId w:val="2"/>
        </w:numPr>
        <w:tabs>
          <w:tab w:val="clear" w:pos="708"/>
          <w:tab w:val="left" w:pos="0" w:leader="none"/>
        </w:tabs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проведение курсов повышения квалификации педагогов информатики, ответственных за защиту ПДн и административных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707070"/>
          <w:spacing w:val="0"/>
          <w:sz w:val="21"/>
        </w:rPr>
        <w:br/>
      </w: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работников образовательных организаций по программам международной академии сетевых технологий Cisco.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6"/>
        </w:rPr>
        <w:t>3. Научно методическая поддержка регионального сайта проектной деятельности «Wiki-Владимир»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Задачи по направлению:</w:t>
      </w:r>
    </w:p>
    <w:p>
      <w:pPr>
        <w:pStyle w:val="Style16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организация и научно-методическое сопровождение сетевых проектов педагогов;</w:t>
      </w:r>
    </w:p>
    <w:p>
      <w:pPr>
        <w:pStyle w:val="Style16"/>
        <w:widowControl/>
        <w:numPr>
          <w:ilvl w:val="0"/>
          <w:numId w:val="3"/>
        </w:numPr>
        <w:tabs>
          <w:tab w:val="clear" w:pos="708"/>
          <w:tab w:val="left" w:pos="0" w:leader="none"/>
        </w:tabs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организация и научно-методическое сопровождение сетевых проектов обучающихся.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6"/>
        </w:rPr>
        <w:t>4. Повышение квалификации администрации образовательных организаций Владимирской области, ответственных за защиту ПДн и АИБ в области информационной безопасности и защиты информации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caps w:val="false"/>
          <w:smallCaps w:val="false"/>
          <w:color w:val="707070"/>
          <w:spacing w:val="0"/>
        </w:rPr>
        <w:t> </w:t>
      </w: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Задачи по направлению: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реализация программ повышения квалификации, направленных на повышения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707070"/>
          <w:spacing w:val="0"/>
          <w:sz w:val="21"/>
        </w:rPr>
        <w:br/>
      </w: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компетенций учащихся в области организационно-правовых аспектов защиты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707070"/>
          <w:spacing w:val="0"/>
          <w:sz w:val="21"/>
        </w:rPr>
        <w:br/>
      </w: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информации в образовательных организациях;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реализация программ повышения квалификации, направленных на повышения компетенций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учащихся в области организационно-технических аспектов защиты информации в образовательных организациях;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реализация программ повышения квалификации, направленных на повышения компетенций учащихся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в области применения и администрирования СЗИ АРМ (подключенных к ЗСПД СОВО);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реализация программ повышения квалификации, направленных на повышения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компетенций учащихся в области организационно-правовых и организационно-технических аспектов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707070"/>
          <w:spacing w:val="0"/>
          <w:sz w:val="21"/>
        </w:rPr>
        <w:br/>
      </w: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применения СКЗИ АРМ (подключенных к ЗСПД СОВО).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6"/>
        </w:rPr>
        <w:t>5. Методическое сопровождение перехода образовательных организаций Владимирской области на отечественное ПО (импортозамещение в области ПО)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Задачи по направлению:</w:t>
      </w:r>
    </w:p>
    <w:p>
      <w:pPr>
        <w:pStyle w:val="Style16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методическая поддержка при использовании отечественного ПО в административно-управленческой деятельности образовательных организаций;</w:t>
      </w:r>
    </w:p>
    <w:p>
      <w:pPr>
        <w:pStyle w:val="Style16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методическая поддержка при использовании отечественного ПО в образовательной деятельности образовательных организаций;</w:t>
      </w:r>
    </w:p>
    <w:p>
      <w:pPr>
        <w:pStyle w:val="Style16"/>
        <w:widowControl/>
        <w:numPr>
          <w:ilvl w:val="0"/>
          <w:numId w:val="5"/>
        </w:numPr>
        <w:tabs>
          <w:tab w:val="clear" w:pos="708"/>
          <w:tab w:val="left" w:pos="0" w:leader="none"/>
        </w:tabs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разработка и реализация программ повышения квалификации, направленных на повышения компетенций учащихся в области использования отечественного ПО.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6"/>
        </w:rPr>
        <w:t>6. Повышение профессионального мастерства педагогов в области образовательной робототехники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Задачи по направлению:</w:t>
      </w:r>
    </w:p>
    <w:p>
      <w:pPr>
        <w:pStyle w:val="Style16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организация и проведение курсов повышения квалификации по направлению «образовательная робототехника»;</w:t>
      </w:r>
    </w:p>
    <w:p>
      <w:pPr>
        <w:pStyle w:val="Style16"/>
        <w:widowControl/>
        <w:numPr>
          <w:ilvl w:val="0"/>
          <w:numId w:val="6"/>
        </w:numPr>
        <w:tabs>
          <w:tab w:val="clear" w:pos="708"/>
          <w:tab w:val="left" w:pos="0" w:leader="none"/>
        </w:tabs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организация стажировок, учебных сборов, хакатонов и других обучающих мероприятий для педагогов.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6"/>
        </w:rPr>
        <w:t>7. Организация партнерских связей в области цифровизации и информационной безопасности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Задачи по направлению:</w:t>
      </w:r>
    </w:p>
    <w:p>
      <w:pPr>
        <w:pStyle w:val="Style16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организация партнерских связей с ВУЗами и НИИ;</w:t>
      </w:r>
    </w:p>
    <w:p>
      <w:pPr>
        <w:pStyle w:val="Style16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организация партнерских связей с учебными центрами дополнительного образования;</w:t>
      </w:r>
    </w:p>
    <w:p>
      <w:pPr>
        <w:pStyle w:val="Style16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организация партнерских связей с реальным сектором экономики;</w:t>
      </w:r>
    </w:p>
    <w:p>
      <w:pPr>
        <w:pStyle w:val="Style16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руководство стажировочными и инновационными площадками;</w:t>
      </w:r>
    </w:p>
    <w:p>
      <w:pPr>
        <w:pStyle w:val="Style16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организация партнерских связей с ведущими разработчиками,</w:t>
      </w:r>
    </w:p>
    <w:p>
      <w:pPr>
        <w:pStyle w:val="Style16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производителями и интеграторами в области ИТ, ИБ и ЗИ;</w:t>
      </w:r>
    </w:p>
    <w:p>
      <w:pPr>
        <w:pStyle w:val="Style16"/>
        <w:widowControl/>
        <w:numPr>
          <w:ilvl w:val="0"/>
          <w:numId w:val="7"/>
        </w:numPr>
        <w:tabs>
          <w:tab w:val="clear" w:pos="708"/>
          <w:tab w:val="left" w:pos="0" w:leader="none"/>
        </w:tabs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организация партнерских связей с лицензиатами ФСБ и ФСТЭК.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6"/>
        </w:rPr>
        <w:t>8. Научно-методическое сопровождение Федерального проекта «Цифровая образовательная среда»</w:t>
      </w:r>
    </w:p>
    <w:p>
      <w:pPr>
        <w:pStyle w:val="Style16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Задачи по направлению:</w:t>
      </w:r>
    </w:p>
    <w:p>
      <w:pPr>
        <w:pStyle w:val="Style16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0"/>
        <w:ind w:left="709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научно-методическое сопровождение внедрения целевой модели цифровой образовательной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707070"/>
          <w:spacing w:val="0"/>
          <w:sz w:val="21"/>
        </w:rPr>
        <w:br/>
      </w: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среды (ЦМ ЦОС) в образовательных организациях Владимирской области;</w:t>
      </w:r>
    </w:p>
    <w:p>
      <w:pPr>
        <w:pStyle w:val="Style16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методическое сопровождение интеграции Федеральной информационно-сервисной</w:t>
      </w:r>
    </w:p>
    <w:p>
      <w:pPr>
        <w:pStyle w:val="Style16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платформы ЦОС в образовательный процесс образовательных организаций Владимирской области;</w:t>
      </w:r>
    </w:p>
    <w:p>
      <w:pPr>
        <w:pStyle w:val="Style16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поддержка обновления информационного наполнения и функциональных возможностей</w:t>
      </w:r>
    </w:p>
    <w:p>
      <w:pPr>
        <w:pStyle w:val="Style16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открытых и общедоступных информационных ресурсов образовательных организаций Владимирской области;</w:t>
      </w:r>
    </w:p>
    <w:p>
      <w:pPr>
        <w:pStyle w:val="Style16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0"/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методическое сопровождение внедрения в основные общеобразовательные программы</w:t>
      </w:r>
    </w:p>
    <w:p>
      <w:pPr>
        <w:pStyle w:val="Style16"/>
        <w:widowControl/>
        <w:numPr>
          <w:ilvl w:val="0"/>
          <w:numId w:val="8"/>
        </w:numPr>
        <w:tabs>
          <w:tab w:val="clear" w:pos="708"/>
          <w:tab w:val="left" w:pos="0" w:leader="none"/>
        </w:tabs>
        <w:ind w:left="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;Geneva" w:hAnsi="Tahoma;Geneva"/>
          <w:b w:val="false"/>
          <w:i w:val="false"/>
          <w:caps w:val="false"/>
          <w:smallCaps w:val="false"/>
          <w:color w:val="707070"/>
          <w:spacing w:val="0"/>
          <w:sz w:val="22"/>
        </w:rPr>
        <w:t>образовательных организаций Владимирской области современных цифровых технологий.</w:t>
      </w:r>
    </w:p>
    <w:p>
      <w:pPr>
        <w:pStyle w:val="Style16"/>
        <w:spacing w:before="0" w:after="140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b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altName w:val="Geneva"/>
    <w:charset w:val="01"/>
    <w:family w:val="auto"/>
    <w:pitch w:val="default"/>
  </w:font>
  <w:font w:name="Helvetica Neue">
    <w:altName w:val="Helvetica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3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a37f4"/>
    <w:rPr>
      <w:b/>
      <w:b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LibreOffice/7.3.6.2$Linux_X86_64 LibreOffice_project/30$Build-2</Application>
  <AppVersion>15.0000</AppVersion>
  <Pages>3</Pages>
  <Words>609</Words>
  <Characters>5023</Characters>
  <CharactersWithSpaces>5541</CharactersWithSpaces>
  <Paragraphs>56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2022-11-09T17:15:00Z</dcterms:created>
  <dc:creator>пользователь</dc:creator>
  <dc:description/>
  <dc:language>ru-RU</dc:language>
  <cp:lastModifiedBy/>
  <cp:lastPrinted>2022-11-07T08:08:00Z</cp:lastPrinted>
  <dcterms:modified xsi:type="dcterms:W3CDTF">2022-11-10T10:44:01Z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