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8" w:rsidRPr="00684922" w:rsidRDefault="006924C8" w:rsidP="00692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2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10206" w:type="dxa"/>
        <w:tblInd w:w="-5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924C8" w:rsidRPr="00684922" w:rsidTr="00E53621">
        <w:trPr>
          <w:trHeight w:val="364"/>
        </w:trPr>
        <w:tc>
          <w:tcPr>
            <w:tcW w:w="10206" w:type="dxa"/>
          </w:tcPr>
          <w:p w:rsidR="006924C8" w:rsidRPr="00684922" w:rsidRDefault="006924C8" w:rsidP="00F52E2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4922">
              <w:rPr>
                <w:rFonts w:ascii="Times New Roman" w:hAnsi="Times New Roman"/>
                <w:sz w:val="24"/>
                <w:szCs w:val="24"/>
              </w:rPr>
              <w:t xml:space="preserve">Прохорова Л.Н. О мозаике, Детстве и любви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Прохорова Л.Н. Методическое сопровождение «Мозаики саморазвития» педагогов дошкольного образования</w:t>
            </w:r>
          </w:p>
        </w:tc>
      </w:tr>
      <w:tr w:rsidR="006924C8" w:rsidRPr="00684922" w:rsidTr="00E53621">
        <w:trPr>
          <w:trHeight w:val="832"/>
        </w:trPr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Белова И.Н. </w:t>
            </w:r>
            <w:r w:rsidRPr="006849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Системный личностно-развивающий подход как механизм повышения профессиональной компетентности педагогов на муниципальном уровне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Н.И. Лабиринты управленческих решений, или как эффективно управлять развитием дошкольной организации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О.В., Девятова О.Е., </w:t>
            </w:r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субъектности</w:t>
            </w:r>
            <w:proofErr w:type="spellEnd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 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F52E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922">
              <w:rPr>
                <w:rFonts w:ascii="Times New Roman" w:hAnsi="Times New Roman"/>
                <w:sz w:val="24"/>
                <w:szCs w:val="24"/>
              </w:rPr>
              <w:t xml:space="preserve">Шагина Л.Н., Гребенникова Т.Л., Сиднева Л.Ю. Опыт создания модели </w:t>
            </w:r>
            <w:proofErr w:type="spellStart"/>
            <w:r w:rsidRPr="00684922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684922">
              <w:rPr>
                <w:rFonts w:ascii="Times New Roman" w:hAnsi="Times New Roman"/>
                <w:sz w:val="24"/>
                <w:szCs w:val="24"/>
              </w:rPr>
              <w:t xml:space="preserve"> среды на базе сельского территориального комплекса дошкольного образования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Л.Н.,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В.Е. Мозаика методического сопровождения повышения профессиональной компетентности педагогов в вопросах формирования культуры безопасности дошкольников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Стрекалкина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Е.А., Серегина Т.С. Мозаика взаимодействия с семьями воспитанников как условие профилактики детского дорожно-транспортного травматизма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Сметанская</w:t>
            </w:r>
            <w:proofErr w:type="spellEnd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Е. Б.</w:t>
            </w:r>
            <w:proofErr w:type="gramStart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 </w:t>
            </w:r>
            <w:proofErr w:type="spellStart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Жудова</w:t>
            </w:r>
            <w:proofErr w:type="spellEnd"/>
            <w:proofErr w:type="gramEnd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Т. Ю., </w:t>
            </w:r>
            <w:proofErr w:type="spellStart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Забавнова</w:t>
            </w:r>
            <w:proofErr w:type="spellEnd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 Р., Соколова Т. С.</w:t>
            </w: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 ВФСК ГТО как средство приобщения участников </w:t>
            </w:r>
          </w:p>
          <w:p w:rsidR="006924C8" w:rsidRPr="00684922" w:rsidRDefault="006924C8" w:rsidP="00F52E29">
            <w:pPr>
              <w:pStyle w:val="a5"/>
              <w:ind w:left="8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 к занятиям физической культурой и спортом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F52E29">
            <w:pPr>
              <w:pStyle w:val="a4"/>
              <w:numPr>
                <w:ilvl w:val="0"/>
                <w:numId w:val="1"/>
              </w:numPr>
              <w:spacing w:beforeAutospacing="0" w:after="0" w:afterAutospacing="0"/>
              <w:jc w:val="both"/>
              <w:textAlignment w:val="baseline"/>
              <w:rPr>
                <w:bCs/>
              </w:rPr>
            </w:pPr>
            <w:r w:rsidRPr="00684922">
              <w:rPr>
                <w:rFonts w:eastAsia="+mn-ea"/>
                <w:bCs/>
                <w:kern w:val="2"/>
              </w:rPr>
              <w:t xml:space="preserve">Маликова Н.Э., Костюшина И.В. </w:t>
            </w:r>
            <w:r w:rsidRPr="00684922">
              <w:rPr>
                <w:rFonts w:eastAsia="+mn-ea"/>
                <w:bCs/>
                <w:iCs/>
                <w:kern w:val="2"/>
              </w:rPr>
              <w:t>Духовно-нравственное воспитание детей старшего дошкольного возраста посредством реализация авторской программы «Дверь в прошлое» (приобщение к истокам дворянской культуры)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F52E2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684922">
              <w:t xml:space="preserve">Прохорова Л.Н., </w:t>
            </w:r>
            <w:proofErr w:type="spellStart"/>
            <w:r w:rsidRPr="00684922">
              <w:t>Мацола</w:t>
            </w:r>
            <w:proofErr w:type="spellEnd"/>
            <w:r w:rsidRPr="00684922">
              <w:t xml:space="preserve"> А.В., Карпова С.В. </w:t>
            </w:r>
            <w:r w:rsidRPr="00684922">
              <w:rPr>
                <w:rFonts w:eastAsia="Calibri"/>
              </w:rPr>
              <w:t xml:space="preserve">Радужная мозаика здоровья «Изумрудного города» или </w:t>
            </w:r>
            <w:r w:rsidRPr="00684922">
              <w:t>воспитание ценностного отношения дошкольников к здоровому образу жизни, формированию двигательной инициативы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Пространство детской реализации - «Лаборатория </w:t>
            </w:r>
            <w:r w:rsidRPr="006849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робототехники»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iCs/>
                <w:sz w:val="24"/>
                <w:szCs w:val="24"/>
              </w:rPr>
              <w:t>Горшунова</w:t>
            </w:r>
            <w:proofErr w:type="spellEnd"/>
            <w:r w:rsidRPr="00684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О.А.,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Режиссёры своей жизни.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Ровесническая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как средство поддержки инициативы и самостоятельности у детей дошкольного возраста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А.Ж.Особенности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модели параллельно-раздельного воспитания в группе мальчиков  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Титова Е.В., Груздева Е.Н.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Опыт создания вариативной образовательной среды ДОО на основе разработки электронной игротеки «Галактика всезнаек» (дидактический игровой центр образовательной среды ДОО) 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Е.Ф.,</w:t>
            </w:r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развивающей </w:t>
            </w:r>
            <w:proofErr w:type="spellStart"/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>полиэтнокульторной</w:t>
            </w:r>
            <w:proofErr w:type="spellEnd"/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 в  детском саду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Егорова Н. В.,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Жемкова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И. В.,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Лызь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Н. Б., Технология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приобщения детей старшего дошкольного возраста к культурным традициям русского народа, в том числе Владимирского края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Матвеева Л. В., Щербакова О. Ю.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коммуникативное развитие детей  старшего дошкольного возраста посредством использования интерактивного настенного планшета «Я планирую свой день»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Жукова Н.В. Образовательные события в детском саду, или протяните мне ладошки – я вам лето подарю…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Г.Ю., Морозова Т.В. </w:t>
            </w:r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в технике «</w:t>
            </w:r>
            <w:proofErr w:type="spellStart"/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>Ошибори</w:t>
            </w:r>
            <w:proofErr w:type="spellEnd"/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>», как одна из форм развития зрительного восприятия у детей дошкольного возраста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Матвеева Л. В., Соколова С. В., Семенова Т. С.</w:t>
            </w:r>
            <w:r w:rsidRPr="0068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Формирование созидательного отношения к окружающему миру у детей дошкольного возраста посредством самостоятельного использования детьми экологического чемоданчика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Егорова В.В.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адаптационного периода семьи при поступлении ребенка в ДОО через работу клуба «Мягкие ладошки»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Т.В., Платонова Н. </w:t>
            </w:r>
            <w:proofErr w:type="spellStart"/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>В.,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«Вдохновение» как активная форма</w:t>
            </w:r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вовлечения родителей в творческий процесс, способствующий расширению воспитательных возможностей семьи, воспитывающих ребенка с ОВЗ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>Шахина</w:t>
            </w:r>
            <w:proofErr w:type="spellEnd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Н.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формы взаимодействия с семьей как средство установления эмоционального контакта между родителями и детьми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F52E29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4922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Ванюкова И. Н., </w:t>
            </w:r>
            <w:proofErr w:type="spellStart"/>
            <w:r w:rsidRPr="00684922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Голякова</w:t>
            </w:r>
            <w:proofErr w:type="spellEnd"/>
            <w:r w:rsidRPr="00684922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Л. Е., </w:t>
            </w:r>
            <w:r w:rsidRPr="0068492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работы  родительской школы «Шаг вперед!» как современный подход к проблеме сотрудничества ДОО с семьями дошкольников с ОВЗ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F52E29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Бобкова</w:t>
            </w:r>
            <w:proofErr w:type="spellEnd"/>
            <w:r w:rsidRPr="00684922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М. Е., </w:t>
            </w:r>
            <w:r w:rsidRPr="00684922">
              <w:rPr>
                <w:rFonts w:ascii="Times New Roman" w:hAnsi="Times New Roman"/>
                <w:color w:val="auto"/>
                <w:sz w:val="24"/>
                <w:szCs w:val="24"/>
              </w:rPr>
              <w:t>Дистанционная служба “Мы вместе” как инновационная форма обучения, общения и привлечения родителей к образовательному процессу.</w:t>
            </w:r>
          </w:p>
        </w:tc>
      </w:tr>
      <w:tr w:rsidR="006924C8" w:rsidRPr="00684922" w:rsidTr="00E53621">
        <w:trPr>
          <w:trHeight w:val="591"/>
        </w:trPr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Г.Ю., Андреева К.Н., Мочалова М.М.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семейного чтения посредством проектной деятельности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/>
                <w:bCs/>
                <w:sz w:val="24"/>
                <w:szCs w:val="24"/>
              </w:rPr>
              <w:t>Херувимова</w:t>
            </w:r>
            <w:proofErr w:type="spellEnd"/>
            <w:r w:rsidRPr="00684922">
              <w:rPr>
                <w:rFonts w:ascii="Times New Roman" w:hAnsi="Times New Roman"/>
                <w:bCs/>
                <w:sz w:val="24"/>
                <w:szCs w:val="24"/>
              </w:rPr>
              <w:t xml:space="preserve"> О. А.</w:t>
            </w:r>
            <w:r w:rsidRPr="00684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4922">
              <w:rPr>
                <w:rFonts w:ascii="Times New Roman" w:hAnsi="Times New Roman"/>
                <w:bCs/>
                <w:sz w:val="24"/>
                <w:szCs w:val="24"/>
              </w:rPr>
              <w:t>Мозаика детской речи под управлением любви взрослого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Бахтина М. В. Мозаичная россыпь фольклора в образовательной деятельности в группах раннего возраста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>Закатова</w:t>
            </w:r>
            <w:proofErr w:type="spellEnd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М. Развиваем речевую активность малышей в раннем возрасте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Г.Ю., Николаева Н.В.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Интеграция музыкальной деятельности в образовательном процессе ДОУ как условие эмоционального проживания дошкольниками значимых событий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F52E2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22">
              <w:rPr>
                <w:rFonts w:ascii="Times New Roman" w:hAnsi="Times New Roman"/>
                <w:bCs/>
                <w:sz w:val="24"/>
                <w:szCs w:val="24"/>
              </w:rPr>
              <w:t>Малыгина С.С., Сиднева Л.Ю.</w:t>
            </w:r>
            <w:r w:rsidRPr="00684922">
              <w:rPr>
                <w:rFonts w:ascii="Times New Roman" w:hAnsi="Times New Roman"/>
                <w:sz w:val="24"/>
                <w:szCs w:val="24"/>
              </w:rPr>
              <w:t xml:space="preserve"> Образовательный потенциал детско-родительского сообщества в решении задач физического развития дошкольников в условиях ДОО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Е. </w:t>
            </w:r>
            <w:proofErr w:type="spellStart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>А.,Тимофеева</w:t>
            </w:r>
            <w:proofErr w:type="spellEnd"/>
            <w:r w:rsidRPr="0068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М. </w:t>
            </w:r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системе работы педагога по воспитанию ценностного отношения к здоровому образу жизни, приобщению старших дошкольников к физической культуре и спорту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hAnsi="Times New Roman"/>
                <w:sz w:val="24"/>
                <w:szCs w:val="24"/>
              </w:rPr>
              <w:t>Веселова О. В.</w:t>
            </w:r>
            <w:r w:rsidRPr="006849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Индивидуально - дифференцированный подход в </w:t>
            </w:r>
            <w:proofErr w:type="spellStart"/>
            <w:r w:rsidRPr="00684922">
              <w:rPr>
                <w:rFonts w:ascii="Times New Roman" w:hAnsi="Times New Roman"/>
                <w:bCs/>
                <w:iCs/>
                <w:sz w:val="24"/>
                <w:szCs w:val="24"/>
              </w:rPr>
              <w:t>двигательно</w:t>
            </w:r>
            <w:proofErr w:type="spellEnd"/>
            <w:r w:rsidRPr="006849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игровой деятельности дошкольников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684922">
              <w:rPr>
                <w:rFonts w:ascii="Times New Roman" w:hAnsi="Times New Roman"/>
                <w:sz w:val="24"/>
                <w:szCs w:val="24"/>
              </w:rPr>
              <w:t xml:space="preserve"> А. А., Профилактика и коррекция психофизиологических и психоэмоциональных нарушений у детей и взрослых посредством техник ФБУ с БОС в условиях инновационного образования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А. </w:t>
            </w:r>
            <w:proofErr w:type="spellStart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>С.Формирование</w:t>
            </w:r>
            <w:proofErr w:type="spellEnd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 дошкольников через </w:t>
            </w:r>
            <w:proofErr w:type="spellStart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Аносова О. А.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музыкальных занятиях в детском саду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О.В, Соснихина Е.С. </w:t>
            </w:r>
            <w:proofErr w:type="spellStart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84922">
              <w:rPr>
                <w:rFonts w:ascii="Times New Roman" w:hAnsi="Times New Roman" w:cs="Times New Roman"/>
                <w:sz w:val="24"/>
                <w:szCs w:val="24"/>
              </w:rPr>
              <w:t xml:space="preserve"> с раннего детства 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hAnsi="Times New Roman" w:cs="Times New Roman"/>
                <w:iCs/>
                <w:sz w:val="24"/>
                <w:szCs w:val="24"/>
              </w:rPr>
              <w:t>Шкурлатова</w:t>
            </w:r>
            <w:proofErr w:type="spellEnd"/>
            <w:r w:rsidRPr="00684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В., Щербакова О. </w:t>
            </w:r>
            <w:proofErr w:type="spellStart"/>
            <w:r w:rsidRPr="00684922">
              <w:rPr>
                <w:rFonts w:ascii="Times New Roman" w:hAnsi="Times New Roman" w:cs="Times New Roman"/>
                <w:iCs/>
                <w:sz w:val="24"/>
                <w:szCs w:val="24"/>
              </w:rPr>
              <w:t>Н.,</w:t>
            </w:r>
            <w:r w:rsidRPr="00684922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Сюжетно</w:t>
            </w:r>
            <w:proofErr w:type="spellEnd"/>
            <w:r w:rsidRPr="00684922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-ролевая игра как средство социализации дошкольников с ограниченными возможностями здоровья</w:t>
            </w:r>
          </w:p>
        </w:tc>
      </w:tr>
      <w:tr w:rsidR="006924C8" w:rsidRPr="00684922" w:rsidTr="00E53621">
        <w:tc>
          <w:tcPr>
            <w:tcW w:w="10206" w:type="dxa"/>
          </w:tcPr>
          <w:p w:rsidR="006924C8" w:rsidRPr="00684922" w:rsidRDefault="006924C8" w:rsidP="006924C8">
            <w:pPr>
              <w:pStyle w:val="a5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>Матигина</w:t>
            </w:r>
            <w:proofErr w:type="spellEnd"/>
            <w:r w:rsidRPr="00684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Коррекционная ритмика как часть единой коррекционно-развивающей работы учителя-логопеда и музыкального руководителя в группе для детей с ЗПР</w:t>
            </w:r>
          </w:p>
        </w:tc>
      </w:tr>
    </w:tbl>
    <w:p w:rsidR="005A60C1" w:rsidRDefault="005A60C1"/>
    <w:sectPr w:rsidR="005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5F5"/>
    <w:multiLevelType w:val="hybridMultilevel"/>
    <w:tmpl w:val="359400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8"/>
    <w:rsid w:val="005A60C1"/>
    <w:rsid w:val="006924C8"/>
    <w:rsid w:val="00E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8084-0191-40A7-9D8F-352EE21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6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924C8"/>
    <w:pPr>
      <w:ind w:left="720"/>
      <w:contextualSpacing/>
    </w:pPr>
  </w:style>
  <w:style w:type="paragraph" w:styleId="a7">
    <w:name w:val="No Spacing"/>
    <w:link w:val="a8"/>
    <w:uiPriority w:val="1"/>
    <w:qFormat/>
    <w:rsid w:val="00692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6924C8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6924C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6924C8"/>
    <w:rPr>
      <w:rFonts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924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2021-10-13T07:04:00Z</dcterms:created>
  <dcterms:modified xsi:type="dcterms:W3CDTF">2021-10-13T07:07:00Z</dcterms:modified>
</cp:coreProperties>
</file>