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B3" w:rsidRDefault="00EB28B3" w:rsidP="00EB28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>Методические рекомендации</w:t>
      </w:r>
    </w:p>
    <w:p w:rsidR="00EB28B3" w:rsidRDefault="00EB28B3" w:rsidP="00EB28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для образовательных организаций Владимирской области</w:t>
      </w:r>
    </w:p>
    <w:p w:rsidR="00EB28B3" w:rsidRDefault="00EB28B3" w:rsidP="00EB28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 формированию учебных планов ООО и СОО на 2023-2024 учебный год</w:t>
      </w:r>
    </w:p>
    <w:p w:rsidR="00D63021" w:rsidRDefault="005B5644" w:rsidP="00EB2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БИОЛОГИЯ </w:t>
      </w:r>
    </w:p>
    <w:p w:rsidR="00D63021" w:rsidRDefault="00D630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8B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 соответствии с решением Министерства образования и молодежной политики Владимирской области в 2023-2024 учебном году на обновленные ФГОС будет осуществлен переход 5 — 8 и 10 классов.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EB28B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1.ПРЕПОДАВАНИЕ  БИОЛОГИИ ПО ОБНОВЛЕННЫМ ФГОС ООО (5 — 8 КЛАСС)</w:t>
      </w:r>
    </w:p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ВНИМАНИЕ: в соответствии с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обновленным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ФГОС преподавание биологии переходит с концентрической модели на линейную.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пропедевтический раздел курса биологии (введение в биологию):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 — «Организмы» 1 час в неделю (34 часа);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систематические разделы курса биологии: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— «Растения» 1 час в неделю (34 часа);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— «Систематические группы растений. Грибы. Лишайники.  Бактерии» 1 час в неделю (35 часов);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— «Животные» 2 часа в неделю (68 часов);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— «Человек и его здоровье» 2 часа в неделю (68 часов).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Трудности возникнут с 8 классом, поскольку по линейной системе учащиеся должны изучать зоологию, которую они уже прошли в 7 классе. В связи с этим мы можем рекомендовать два варианта преподавания биологии в 8 классе: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1.Перейти на линейную модель и повторить изучение зоологии (можно использовать классам, которые изучали зоологию 1 час в 7 классе).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2.Осуществлять обучение в 8 классе по концентрической системе: изучать анатомию и физиологию человека (можно использовать для классов, которые изучали зоологию в 7 классе 2 часа в неделю).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 выборе второго варианта эти классы необходимо будет доучивать до 9 класса по концентрической модели.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— 7 классы обучаются по линейной модели.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 классы обучаются по концентрической модели (изучают общую биологию).</w:t>
      </w:r>
    </w:p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с обновленным ФГОС ООО биология является обязательным предметом на уровне основного общего образования и может преподаваться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базовом </w:t>
      </w:r>
      <w:r>
        <w:rPr>
          <w:rFonts w:ascii="Times New Roman" w:hAnsi="Times New Roman" w:cs="Times New Roman"/>
          <w:sz w:val="24"/>
          <w:szCs w:val="24"/>
        </w:rPr>
        <w:t xml:space="preserve">уровне с 5 класса. Преподавание биологии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 </w:t>
      </w:r>
      <w:r>
        <w:rPr>
          <w:rFonts w:ascii="Times New Roman" w:hAnsi="Times New Roman" w:cs="Times New Roman"/>
          <w:b/>
          <w:sz w:val="24"/>
          <w:szCs w:val="24"/>
        </w:rPr>
        <w:t>на базовом уровне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предусматривается в объёме 238 часов за пять лет обучения.</w:t>
      </w:r>
    </w:p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742" w:type="dxa"/>
        <w:tblLayout w:type="fixed"/>
        <w:tblLook w:val="04A0" w:firstRow="1" w:lastRow="0" w:firstColumn="1" w:lastColumn="0" w:noHBand="0" w:noVBand="1"/>
      </w:tblPr>
      <w:tblGrid>
        <w:gridCol w:w="2511"/>
        <w:gridCol w:w="2056"/>
        <w:gridCol w:w="2056"/>
        <w:gridCol w:w="2058"/>
        <w:gridCol w:w="2061"/>
      </w:tblGrid>
      <w:tr w:rsidR="00D63021">
        <w:trPr>
          <w:trHeight w:val="275"/>
        </w:trPr>
        <w:tc>
          <w:tcPr>
            <w:tcW w:w="2511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056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056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058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061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D63021">
        <w:trPr>
          <w:trHeight w:val="366"/>
        </w:trPr>
        <w:tc>
          <w:tcPr>
            <w:tcW w:w="2511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056" w:type="dxa"/>
          </w:tcPr>
          <w:p w:rsidR="00D63021" w:rsidRDefault="005B56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056" w:type="dxa"/>
          </w:tcPr>
          <w:p w:rsidR="00D63021" w:rsidRDefault="005B56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058" w:type="dxa"/>
          </w:tcPr>
          <w:p w:rsidR="00D63021" w:rsidRDefault="005B56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часа в неделю</w:t>
            </w:r>
          </w:p>
        </w:tc>
        <w:tc>
          <w:tcPr>
            <w:tcW w:w="2061" w:type="dxa"/>
          </w:tcPr>
          <w:p w:rsidR="00D63021" w:rsidRDefault="005B56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часа в неделю</w:t>
            </w:r>
          </w:p>
        </w:tc>
      </w:tr>
    </w:tbl>
    <w:p w:rsidR="00D63021" w:rsidRDefault="00D63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перечнем учебников (приказ </w:t>
      </w:r>
      <w:r>
        <w:rPr>
          <w:rFonts w:ascii="Times New Roman" w:hAnsi="Times New Roman" w:cs="Times New Roman"/>
          <w:color w:val="000000"/>
          <w:sz w:val="24"/>
          <w:szCs w:val="24"/>
        </w:rPr>
        <w:t>№ 858 от 21.09.2022 г.) необходимо использовать следующие учебники (приложение 1):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- 5 класс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базовый уровень : учебник / В.В. Пасечник, С.В.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Суматохин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З.Г.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Гапонюк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Г.Г. Швецов; под ред. В.В. Пасечника. - Москва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2023. - 160 с.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- 6 класс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базовый уровень : учебник / В.В. Пасечник, С.В.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Суматохин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З.Г.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Гапонюк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Г.Г. Швецов; под ред. В.В. Пасечника. - Москва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2023. - 160 с.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- 7 класс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базовый уровень : В.В. Пасечник, С.В.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Суматохин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З.Г.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Гапонюк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Г.Г. Швецов; под ред. В.В. Пасечника. - М</w:t>
      </w:r>
      <w:r w:rsidR="002869FC"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proofErr w:type="gramStart"/>
      <w:r w:rsidR="002869FC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2869FC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2023. – 176 с.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- 8 класс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базовый уровень : В.В. Пасечник,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Суматохин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С.В., З.Г.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Гапонюк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под ред. В.В. Пасечника. -</w:t>
      </w:r>
      <w:r w:rsidR="002869FC">
        <w:rPr>
          <w:rFonts w:ascii="Times New Roman" w:hAnsi="Times New Roman" w:cs="Times New Roman"/>
          <w:color w:val="000000"/>
          <w:sz w:val="24"/>
          <w:szCs w:val="24"/>
        </w:rPr>
        <w:t xml:space="preserve"> Москва</w:t>
      </w:r>
      <w:proofErr w:type="gramStart"/>
      <w:r w:rsidR="002869FC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2869FC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2023. – 272 с.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ВНИМАНИЕ: Если школа не закупает на все классы учебники В.В. Пасечника, то возможно использование учебников из приложения 2 ровно до того срока, который указан в приказе (у каждого класса и учебника свой срок использования). Однако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 использовании учебников из приложения 2 необходимо помнить, что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программа является первичной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 учебник вторичен</w:t>
      </w:r>
      <w:r>
        <w:rPr>
          <w:rFonts w:ascii="Times New Roman" w:hAnsi="Times New Roman" w:cs="Times New Roman"/>
          <w:b/>
          <w:bCs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Все учебники по обновленным стандартам можно приобрести в электронном виде на сайте ПРОСВЕЩЕНИЯ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https://shop.prosv.ru/biologiya133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методической поддержки педагогов в условиях введения обновленных ФГОС, а также для обеспечения единого образовательного пространства на портале «Единое содержание общего образования» находятся следующие полезные ресурсы:</w:t>
      </w:r>
    </w:p>
    <w:p w:rsidR="00EB28B3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рабочие программы по учебным предметам -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https://edsoo.ru/Rabochie_programmi_po_uch.htm</w:t>
        </w:r>
      </w:hyperlink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методические пособия и рекомендации по биологии -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https://edsoo.ru/Predmet_Biologiya.htm</w:t>
        </w:r>
      </w:hyperlink>
      <w:hyperlink>
        <w:r>
          <w:rPr>
            <w:rFonts w:ascii="Times New Roman" w:hAnsi="Times New Roman" w:cs="Times New Roman"/>
            <w:sz w:val="24"/>
            <w:szCs w:val="24"/>
          </w:rPr>
          <w:t xml:space="preserve">  </w:t>
        </w:r>
      </w:hyperlink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-график методических семинаров (и записи к ним) -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https://edsoo.ru/Metodicheskaya_podderzhka_uchitelej_biologii_pri_vvedenii_i_realizacii_obnovlennogo_FGOS_OOO.htm</w:t>
        </w:r>
      </w:hyperlink>
      <w:hyperlink>
        <w:r>
          <w:rPr>
            <w:rFonts w:ascii="Times New Roman" w:hAnsi="Times New Roman" w:cs="Times New Roman"/>
            <w:sz w:val="24"/>
            <w:szCs w:val="24"/>
          </w:rPr>
          <w:t xml:space="preserve">   </w:t>
        </w:r>
      </w:hyperlink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виртуальные лабораторные работы на углубленном уровне ООО -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https://content.edsoo.ru/lab/subject/1/</w:t>
        </w:r>
      </w:hyperlink>
      <w:hyperlink>
        <w:r>
          <w:rPr>
            <w:rFonts w:ascii="Times New Roman" w:hAnsi="Times New Roman" w:cs="Times New Roman"/>
            <w:sz w:val="24"/>
            <w:szCs w:val="24"/>
          </w:rPr>
          <w:t xml:space="preserve">  </w:t>
        </w:r>
      </w:hyperlink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виртуальные лабораторные работы на углубленном уровне СОО -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https://content.edsoo.ru/lab/subject/6/</w:t>
        </w:r>
      </w:hyperlink>
      <w:hyperlink>
        <w:r>
          <w:rPr>
            <w:rFonts w:ascii="Times New Roman" w:hAnsi="Times New Roman" w:cs="Times New Roman"/>
            <w:sz w:val="24"/>
            <w:szCs w:val="24"/>
          </w:rPr>
          <w:t xml:space="preserve">  </w:t>
        </w:r>
      </w:hyperlink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методические кейсы для ООО: сложные вопросы преподавания учебных предметов -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https://content.edsoo.ru/case/subject/1/</w:t>
        </w:r>
      </w:hyperlink>
      <w:hyperlink>
        <w:r>
          <w:rPr>
            <w:rFonts w:ascii="Times New Roman" w:hAnsi="Times New Roman" w:cs="Times New Roman"/>
            <w:sz w:val="24"/>
            <w:szCs w:val="24"/>
          </w:rPr>
          <w:t xml:space="preserve">  </w:t>
        </w:r>
      </w:hyperlink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методические кейсы по формированию гражданско-патриотических ценностей на уроках биологии -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https://content.edsoo.ru/case/item/121/</w:t>
        </w:r>
      </w:hyperlink>
      <w:hyperlink>
        <w:r>
          <w:rPr>
            <w:rFonts w:ascii="Times New Roman" w:hAnsi="Times New Roman" w:cs="Times New Roman"/>
            <w:sz w:val="24"/>
            <w:szCs w:val="24"/>
          </w:rPr>
          <w:t xml:space="preserve">   </w:t>
        </w:r>
      </w:hyperlink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ВНИМАНИЕ: Программы по предмету рекомендуется создавать в конструкторе рабочих программ на сайте ЕСОО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https://edsoo.ru/constructor/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(требует дополнительной регистрации). 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примерной рабочей программе (5–9 классы) приводится расширенный перечень лабораторных и практических работ, из которых учитель делает выбор по своему усмотрению.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вправе дифференцировать лабораторные и практические работы как обязательные и необязательные</w:t>
      </w:r>
      <w:r>
        <w:rPr>
          <w:rFonts w:ascii="Times New Roman" w:hAnsi="Times New Roman" w:cs="Times New Roman"/>
          <w:sz w:val="24"/>
          <w:szCs w:val="24"/>
        </w:rPr>
        <w:t xml:space="preserve">. Обязательные работы будут проведены на уроке в классе. Некоторые практические работы учитель может рекомендовать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качестве внеурочной деятельности, осуществляемой самостоятельно. Таким образом, реализуется предъявляемое требование к процессу обучения — самостоятельное получение знаний, выполнение наблюдений и других исследовательских работ в природе и домашних условиях.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рекомендуется провести все практические и лабораторные работы</w:t>
      </w:r>
      <w:r>
        <w:rPr>
          <w:rFonts w:ascii="Times New Roman" w:hAnsi="Times New Roman" w:cs="Times New Roman"/>
          <w:sz w:val="24"/>
          <w:szCs w:val="24"/>
        </w:rPr>
        <w:t>, которые позволяет материально-техническая база.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для 5 класса в соответствии с учебником В.В. Пасечника: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1: «Введение в биологию»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1.Живая и неживая природа — единое целое.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2.Биология — система наук о живой природе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3.Роль биологии в жизни современного человека.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Раздел 2: «Методы изучения живой природы».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4.Методы исследования в биологии.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5.Измерение в биологических исследованиях.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6.Эксперимент в биологических исследованиях.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7.Описание результатов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исследованиях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3: «Организмы — тела живой природы».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8.Организм — единое целое.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9.Увеличительные приборы для исследований.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10.Клетка — основная единица живого организма.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11.Жизнедеятельность организмов.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12.Разнообразие организмов и их классификация.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13.Многообразие и значение растений, животных и грибов.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14.Многообразие и значение бактерий и вирусов.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4: «Организмы и среда обитания».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15.Среда обитания.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16.Водная среда обитания.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17.Наземно-воздушная среда обитания.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18.Почвенная среда обитания организмов.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19.Организмы как среда обитания.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20.Сезонные изменения в жизни организмов.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5: «Природные сообщества».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21.Взаимосвязи организмов в природном сообществе.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22.Пищевые связи в природных сообществах.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23.Разнообразие природных сообществ.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24.Искусственные сообщества.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25.Животный и растительный мир природных зон.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6: «Живая природа и человек»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26.Изменение в природе в связи с деятельностью человека.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27.Охрана природы.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Рекомендации можно использовать по необходимости и целесообразности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1.Добавить первый урок «Введение в биологию», сделав его ценностно-ориентированным и мотивационным.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3139B">
        <w:rPr>
          <w:rFonts w:ascii="Times New Roman" w:hAnsi="Times New Roman" w:cs="Times New Roman"/>
          <w:sz w:val="24"/>
          <w:szCs w:val="24"/>
        </w:rPr>
        <w:t xml:space="preserve">Раздел 1 дополнить уроками по темам: «Науки о живой природе», «Свойства живого», «Живая и неживая природа – единое целое?», «Биологические профессии», «Информация в биологической науке». </w:t>
      </w:r>
      <w:r w:rsidR="00180B60">
        <w:rPr>
          <w:rFonts w:ascii="Times New Roman" w:hAnsi="Times New Roman" w:cs="Times New Roman"/>
          <w:sz w:val="24"/>
          <w:szCs w:val="24"/>
        </w:rPr>
        <w:t>Данные темы появляются за счет укрупнения параграфов данного раздела.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3.Тему 10 при наличии времени целесообразно разделить на 2 урока: 1.Цитология, как наука. Изучение строения клетки.2.Жизнедеятельность клетки. Эта рекомендация связана с тем, что данный материал является новым и сложным для учащихся.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3.Тему 13  целесообразно проводить  2 урока: 1.Работа по группам по изучению особенностей и многообразия того или иного царства. 2.Предоставление результатов. Либо же все вместе работают над царствами, но в таком случае все равно нужно 2-3 урока.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4.При необходимости разбивки тем на несколько уроков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хватки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часов, можно объединять темы 15, 16, 17, 18, 19 в 2 урока: 1.Работа по группам — изучение понятия среды обитания, факторов и условий той или иной среды обитания (у каждой группы своя среда). 2.Предоставление результатов работы групп.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5.Тема 23 при наличии времени можно разбить на 2 урока: 1.Групповая работа по изучению сообществ (у каждой группы свое сообщество). 2.Предоставление результатов работы групп.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6.Тему 25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времени можно разбить на 2 урока: 1.Групповая работа по изучению природных сообществ (у каждой группы свое сообщество). 2.Предоставление результатов работы групп.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7.Тему 26 — 27 при нехватке времени можно объединить. </w:t>
      </w:r>
    </w:p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для 6 класса: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Раздел: «Растения — живой организм».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1.Введение. Ботаника — наука о растениях.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2.Общие признаки, разнообразие, распространение, значение растений.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3.Строение растительной клетки.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4.Химический состав клетки.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5.Жизнедеятельность клетки¸</w:t>
      </w:r>
      <w:r w:rsidR="00EB2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 деление и рост.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6.Особенности строения и функции растительных тканей. 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7.Органы растений.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Раздел 2: «Строение и многообразие покрытосеменных растений».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8.Строение семян.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9.Виды корней и типы корневых систем.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10.Видоизменения корней.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11.Побег. Развитие побега из почки.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12.Строение стебля.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13.Внешнее и внутреннее строение листа.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14.Видоизменение побегов.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15.Строение и разнообразие цветков.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16.Соцветия.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17.Плоды.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Раздел 3: «Жизнедеятельность растений».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18.Обмен веществ — важнейший признак жизни растений.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19.Минеральное питание растений. Удобрение.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20.Фотосинтез.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21.Дыхание растений.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22.Передвижение веществ у растений.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23.Выделение у растений.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24.Прорастание семян.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25.Рост и развитие растений.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26.Размножение растений и его значение.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27.Вегетативное размножение растений.</w:t>
      </w:r>
    </w:p>
    <w:p w:rsidR="00D63021" w:rsidRDefault="00D63021">
      <w:pPr>
        <w:spacing w:after="0"/>
        <w:ind w:firstLine="709"/>
        <w:jc w:val="both"/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можно использовать при необходимости и целесообразности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теме 2 классификация растений (низшие, высшие) рекомендуется рассмотреть в теме 7 после изучения тканей и органов растений.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2.Тема 9 и 10 по теме «Корни растений»: в условиях системно-деятельностного подхода целесообразно в один урок рассмотреть внешнее строение корней, корневые системы и видоизменение корней, а на второй урок внутреннее строение корня.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3.Тема 11 целесообразно разбить на 2 урока: на первом уроке рассмотреть внешнее строение побега, его рост и развитие; на втором уроке провести лабораторную работу по изучению строения вегетативной и генеративной почек.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4.Тема 13 целесообразно разбить на несколько уроков: 1.Изучение внешнего строения листьев; 2.Изучение внутреннего строения и видоизменения листьев. Если позволяет время и возможность, можно видоизменение листьев сделать отдельным уроком.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5.Тему 18 не целесообразно проводить целый урок, ее можно соединить с темой 19.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6.Тему 26 целесообразно разбить на 2 урока: 1.Виды размножения, их сущность. Опыление. 2.Двойное оплодотворение. Разделение рекомендуется ввиду сложности материала. </w:t>
      </w:r>
    </w:p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66E" w:rsidRPr="00D3139B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для 7 класса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1: «Многообразие растительного мира»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1.Многообразие организмов, их классификация.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2.Систематика растений.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3.Общая характеристика водорослей.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4.Многообразие водорослей.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5.Высшие споровые растения.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6.Отдел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Моховидные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7.Отделы Папоротниковидные, Плауновидные, Хвощевидные.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8.Отдел Голосеменные растения.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9.Отдел Покрытосеменные, или Цветковые, растения.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10.Развитие растительного мира.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2: «Классификация покрытосеменных растений»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11.Классификация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покрытосеменных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Двудольные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>. Семейства Крестоцветные и Розоцветные.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Двудольные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>. Семейства Пасленовые, Мотыльковые (Бобовые) и Сложноцветные (Астровые).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66E">
        <w:rPr>
          <w:rFonts w:ascii="Times New Roman" w:hAnsi="Times New Roman" w:cs="Times New Roman"/>
          <w:sz w:val="24"/>
          <w:szCs w:val="24"/>
        </w:rPr>
        <w:t xml:space="preserve">14.Класс </w:t>
      </w:r>
      <w:proofErr w:type="gramStart"/>
      <w:r w:rsidR="0034166E">
        <w:rPr>
          <w:rFonts w:ascii="Times New Roman" w:hAnsi="Times New Roman" w:cs="Times New Roman"/>
          <w:sz w:val="24"/>
          <w:szCs w:val="24"/>
        </w:rPr>
        <w:t>Однодольные</w:t>
      </w:r>
      <w:proofErr w:type="gramEnd"/>
      <w:r w:rsidR="0034166E">
        <w:rPr>
          <w:rFonts w:ascii="Times New Roman" w:hAnsi="Times New Roman" w:cs="Times New Roman"/>
          <w:sz w:val="24"/>
          <w:szCs w:val="24"/>
        </w:rPr>
        <w:t>. Семейства Лилейные и Злаки (Мятликовые).</w:t>
      </w:r>
    </w:p>
    <w:p w:rsidR="0034166E" w:rsidRDefault="00341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15.Многообразие и происхождение культурных растений.</w:t>
      </w:r>
    </w:p>
    <w:p w:rsidR="0034166E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3: «Растения и среда обитания»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16.Среда обитания растений. Экологические факторы.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17.Растительные сообщества.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18.Структура растительного сообщества.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19.Охрана растительного мира.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4: «Бактерии».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20.Строение и жизнедеятельность бактерий.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21.Роль бактерий в природе и жизни человека.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5: «Грибы».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22.Общая характеристика грибов.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23.Шляпочные грибы.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24.Плесневые грибы и дрожжи.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25.Грибы – паразиты растений, животных и человека.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26.Лишайники. </w:t>
      </w:r>
    </w:p>
    <w:p w:rsidR="00D63021" w:rsidRPr="0034166E" w:rsidRDefault="00D63021" w:rsidP="00341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5224B2">
        <w:rPr>
          <w:rFonts w:ascii="Times New Roman" w:hAnsi="Times New Roman" w:cs="Times New Roman"/>
          <w:b/>
          <w:sz w:val="24"/>
          <w:szCs w:val="24"/>
        </w:rPr>
        <w:t xml:space="preserve"> можно использовать при необходимости и целесообразности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63021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1.Тему 3 и 4 можно объединить, разделив на два урока: 1.Строение и жизнедеятельность одноклеточных зеленых водорослей на примере хламидомонады и хлореллы. 2.Строение и жизнедеятельность многоклеточных зеленых водорослей на примере спирогиры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улотрикса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2.Тема 4 рассмотреть многообразие водорослей: харовые, бурые, красные водоросли и значение водорослей.</w:t>
      </w:r>
    </w:p>
    <w:p w:rsidR="005224B2" w:rsidRDefault="0052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</w:t>
      </w:r>
      <w:r w:rsidR="00C576A1">
        <w:rPr>
          <w:rFonts w:ascii="Times New Roman" w:hAnsi="Times New Roman" w:cs="Times New Roman"/>
          <w:sz w:val="24"/>
          <w:szCs w:val="24"/>
        </w:rPr>
        <w:t>ри необходимости и наличия</w:t>
      </w:r>
      <w:r>
        <w:rPr>
          <w:rFonts w:ascii="Times New Roman" w:hAnsi="Times New Roman" w:cs="Times New Roman"/>
          <w:sz w:val="24"/>
          <w:szCs w:val="24"/>
        </w:rPr>
        <w:t xml:space="preserve"> времени можно </w:t>
      </w:r>
      <w:r w:rsidR="00C576A1">
        <w:rPr>
          <w:rFonts w:ascii="Times New Roman" w:hAnsi="Times New Roman" w:cs="Times New Roman"/>
          <w:sz w:val="24"/>
          <w:szCs w:val="24"/>
        </w:rPr>
        <w:t xml:space="preserve">темы с 6 по 9 разбивать на 2 урока. </w:t>
      </w:r>
    </w:p>
    <w:p w:rsidR="00C576A1" w:rsidRDefault="00C5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4.При необходимости и наличия времени 12 – 14 можно разбивать на отдельные уроки, посвященные каждому семейству в отдельности. </w:t>
      </w:r>
    </w:p>
    <w:p w:rsidR="00C576A1" w:rsidRDefault="00C5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5.Тему </w:t>
      </w:r>
      <w:r w:rsidR="007C15E0">
        <w:rPr>
          <w:rFonts w:ascii="Times New Roman" w:hAnsi="Times New Roman" w:cs="Times New Roman"/>
          <w:sz w:val="24"/>
          <w:szCs w:val="24"/>
        </w:rPr>
        <w:t>16 можно разбить на два урока: 1.Работа по группам (у каждой группы свои условия). 2.Представление результатов работы групп.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E0">
        <w:rPr>
          <w:rFonts w:ascii="Times New Roman" w:hAnsi="Times New Roman" w:cs="Times New Roman"/>
          <w:b/>
          <w:sz w:val="24"/>
          <w:szCs w:val="24"/>
        </w:rPr>
        <w:t>Тематическое планирование для 8 класса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1: «Животный организм».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1.Зоология – наука о животных.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2.Общие признаки животных.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3.Животная клетка.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4.Организм многоклеточного животного.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2: «Строение и жизнедеятельность организма животного».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5.Опора и движение у животных.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6.Питание и пищеварение у животных.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7.Дыхание животных.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8.Транспорт веществ у животных.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9.Выделение у животных.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10.Покровы тела у животных.</w:t>
      </w:r>
    </w:p>
    <w:p w:rsidR="007C15E0" w:rsidRDefault="007C15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8E6FD7">
        <w:rPr>
          <w:rFonts w:ascii="Times New Roman" w:hAnsi="Times New Roman" w:cs="Times New Roman"/>
          <w:sz w:val="24"/>
          <w:szCs w:val="24"/>
        </w:rPr>
        <w:t>Координаия и регуляция жизнедеятельности у животных.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12.Раздражмость и поведение животных.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13.Размножение и развитие животных.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3: «Систематические группы животных. Простейшие».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14.Основные категории систематики животных.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15.Одноклеточные животные – простейшие.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16.Жгутиконосцы и инфузории.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17.Многообразие и значение простейших в природе и жизни человека.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4: «Систематические группы животных. Беспозвоночные».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18.Кишечнополостные.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19.Многообразие и значение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кишечнополостных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природе  жизни человека.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20.Черви. Плоские черви.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21.Круглые черви.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22.Кольчатые черви.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23.Членистоногие.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24.Ракообразные.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25.Паукообразные.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26.Насекомые.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27.Насекомые с неполным превращением.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28.Насекомые с полным превращением.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29.Брюхоногие и двустворчатые моллюски. 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30.Головоногие моллюски.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Раздел 5: «Систематические группы животных. Позвоночные».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31.Хордовые.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32.Рыбы.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33.Внутреннее строение и жизнедеятельность рыб.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34.Хрящевые и костные рыбы.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35.Многообразие и значение рыб в природе и жизни человека.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36.Земноводные.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37.Внутреннее строение и жизнедеятельность земноводных.</w:t>
      </w:r>
    </w:p>
    <w:p w:rsidR="008E6FD7" w:rsidRDefault="008E6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="005B5644">
        <w:rPr>
          <w:rFonts w:ascii="Times New Roman" w:hAnsi="Times New Roman" w:cs="Times New Roman"/>
          <w:sz w:val="24"/>
          <w:szCs w:val="24"/>
        </w:rPr>
        <w:t>Многообразие и значение земноводных в природе и жизни человека.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39.Пресмыкающиеся.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40.Внутреннее строение и жизнедеятельность пресмыкающихся.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41.Многообразие и значение пресмыкающихся в природе и жизни человека.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42.Птицы.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43.Внутреннее строение и жизнедеятельность птиц.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44.Поведение и сезонные явления в жизни птиц.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45.Многообразие и значение птиц в природе и жизни человека.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46.Млекопитающие.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47.Внутреннее строение и жизнедеятельность млекопитающих.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48.Поведение млекопитающих.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49.Размножение, развитие и годовой цикл в жизни млекопитающих.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50.Многообразие млекопитающих.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51.Значение млекопитающих в природе и жизни человека.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6: «Развитие животного мира на Земле».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52.Эволюционное развитие животного мира.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53.Эволюция беспозвоночных животных.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54.Эволюция позвоночных животных.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7: «Животные в природных сообществах».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55.Животные и среда обитания.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56.Популяции животных и экосистемы.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57.Животный мир природных зон России.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8: «Животные и человек».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58.Воздействие человека на животных.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59.Домашние животные.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60.Животные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акроэкосистемах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городах. 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можно использовать при необходимости и целесообразности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5644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4510E">
        <w:rPr>
          <w:rFonts w:ascii="Times New Roman" w:hAnsi="Times New Roman" w:cs="Times New Roman"/>
          <w:sz w:val="24"/>
          <w:szCs w:val="24"/>
        </w:rPr>
        <w:t>Раздел 2 целесообразнее изучать после раздела 5. При этом усилить эволюционную составляющую развития основных систем органов.</w:t>
      </w:r>
    </w:p>
    <w:p w:rsidR="0044510E" w:rsidRDefault="00445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2.Тему 16 целесообразно разделить на два урока, изучив отдельно жгутиконосцев и инфузорий.</w:t>
      </w:r>
    </w:p>
    <w:p w:rsidR="0044510E" w:rsidRDefault="00445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3.Тему 20 целесообразно разбить на 2 урока: 1.Изучение строения и жизнедеятельности ресничных червей. 2.Изучение строения и жизнедеятельности паразитических плоских червей (сосальщиков и ленточных червей).</w:t>
      </w:r>
    </w:p>
    <w:p w:rsidR="0044510E" w:rsidRDefault="00445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943C2">
        <w:rPr>
          <w:rFonts w:ascii="Times New Roman" w:hAnsi="Times New Roman" w:cs="Times New Roman"/>
          <w:sz w:val="24"/>
          <w:szCs w:val="24"/>
        </w:rPr>
        <w:t>Темы 29 – 30 изучить после темы 22.</w:t>
      </w:r>
    </w:p>
    <w:p w:rsidR="00C943C2" w:rsidRDefault="00C943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5.Темы 23 – 28 после тем 29 – 30. </w:t>
      </w:r>
    </w:p>
    <w:p w:rsidR="00C943C2" w:rsidRDefault="00A27C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6.Темы 55 – 57 можно при необходимости соединить в один или два урока. </w:t>
      </w:r>
    </w:p>
    <w:p w:rsidR="00A27C80" w:rsidRDefault="00A27C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7.Темы 59 и 60 можно при необходимости соединить в один урок.</w:t>
      </w:r>
    </w:p>
    <w:p w:rsidR="00D63021" w:rsidRDefault="00D63021">
      <w:pPr>
        <w:spacing w:after="0"/>
        <w:ind w:firstLine="709"/>
        <w:jc w:val="center"/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биологии </w:t>
      </w:r>
      <w:r>
        <w:rPr>
          <w:rFonts w:ascii="Times New Roman" w:hAnsi="Times New Roman" w:cs="Times New Roman"/>
          <w:b/>
          <w:bCs/>
          <w:sz w:val="24"/>
          <w:szCs w:val="24"/>
        </w:rPr>
        <w:t>на углубленном уровне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предусматривается с 7 класса в объеме 272 часов. </w:t>
      </w:r>
    </w:p>
    <w:p w:rsidR="00D63021" w:rsidRDefault="00D63021">
      <w:pPr>
        <w:spacing w:after="0"/>
        <w:jc w:val="both"/>
      </w:pPr>
    </w:p>
    <w:tbl>
      <w:tblPr>
        <w:tblStyle w:val="af1"/>
        <w:tblW w:w="10746" w:type="dxa"/>
        <w:tblLayout w:type="fixed"/>
        <w:tblLook w:val="04A0" w:firstRow="1" w:lastRow="0" w:firstColumn="1" w:lastColumn="0" w:noHBand="0" w:noVBand="1"/>
      </w:tblPr>
      <w:tblGrid>
        <w:gridCol w:w="3964"/>
        <w:gridCol w:w="3632"/>
        <w:gridCol w:w="3150"/>
      </w:tblGrid>
      <w:tr w:rsidR="00D63021">
        <w:trPr>
          <w:trHeight w:val="275"/>
        </w:trPr>
        <w:tc>
          <w:tcPr>
            <w:tcW w:w="3964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632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3150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D63021">
        <w:trPr>
          <w:trHeight w:val="366"/>
        </w:trPr>
        <w:tc>
          <w:tcPr>
            <w:tcW w:w="3964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часа в неделю</w:t>
            </w:r>
          </w:p>
        </w:tc>
        <w:tc>
          <w:tcPr>
            <w:tcW w:w="3632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часа в неделю</w:t>
            </w:r>
          </w:p>
        </w:tc>
        <w:tc>
          <w:tcPr>
            <w:tcW w:w="3150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часа в неделю</w:t>
            </w:r>
          </w:p>
        </w:tc>
      </w:tr>
    </w:tbl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Примерную рабочую программу изучения биологии на углубленном уровне с 7 класса можно скачать на сайте ЕСОО - </w:t>
      </w:r>
      <w:hyperlink r:id="rId16">
        <w:r>
          <w:rPr>
            <w:rFonts w:ascii="Times New Roman" w:hAnsi="Times New Roman" w:cs="Times New Roman"/>
            <w:color w:val="000000"/>
            <w:sz w:val="24"/>
            <w:szCs w:val="24"/>
          </w:rPr>
          <w:t>https://edsoo.ru/Rabochie_programmi_osnovn.htm</w:t>
        </w:r>
      </w:hyperlink>
      <w:hyperlink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</w:hyperlink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Учебников для изучения биологии на углубленном уровне с 7 по 9 класс пока не существует.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введении углубленного изучения биологии необходимо придерживаться примерной образовательной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EB28B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2.ПРЕПОДАВАНИЕ ПО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ОБНОВЛЕННЫМ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ФГОС СОО (10 КЛАСС)</w:t>
      </w:r>
    </w:p>
    <w:p w:rsidR="00D63021" w:rsidRDefault="00D6302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ФГОС СОО биология преподается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>на базовом уровне</w:t>
      </w:r>
      <w:r>
        <w:rPr>
          <w:rFonts w:ascii="Times New Roman" w:hAnsi="Times New Roman" w:cs="Times New Roman"/>
          <w:sz w:val="24"/>
          <w:szCs w:val="24"/>
        </w:rPr>
        <w:t xml:space="preserve"> в объеме 68 часов по 1 часу в неделю в 10 и 11 классах. </w:t>
      </w:r>
    </w:p>
    <w:p w:rsidR="00D63021" w:rsidRDefault="00D63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742" w:type="dxa"/>
        <w:tblLayout w:type="fixed"/>
        <w:tblLook w:val="04A0" w:firstRow="1" w:lastRow="0" w:firstColumn="1" w:lastColumn="0" w:noHBand="0" w:noVBand="1"/>
      </w:tblPr>
      <w:tblGrid>
        <w:gridCol w:w="5610"/>
        <w:gridCol w:w="5132"/>
      </w:tblGrid>
      <w:tr w:rsidR="00D63021">
        <w:trPr>
          <w:trHeight w:val="275"/>
        </w:trPr>
        <w:tc>
          <w:tcPr>
            <w:tcW w:w="5609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5132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11 класс</w:t>
            </w:r>
          </w:p>
        </w:tc>
      </w:tr>
      <w:tr w:rsidR="00D63021">
        <w:trPr>
          <w:trHeight w:val="366"/>
        </w:trPr>
        <w:tc>
          <w:tcPr>
            <w:tcW w:w="5609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5132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 в неделю</w:t>
            </w:r>
          </w:p>
        </w:tc>
      </w:tr>
    </w:tbl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Для базового уровня преподавания биологии в 2023 — 2024 учебном год</w:t>
      </w:r>
      <w:r w:rsidR="002869F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можно использовать следующие учебники: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Пасечник В.В., Каменский А.А., Рубцов A.M. и др. /Под ред. Пасечника В.В.//Биология. Базовый уровень 10 - 11 класс.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обращаем ваше внимание на 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EB28B3">
        <w:rPr>
          <w:rFonts w:ascii="Times New Roman" w:hAnsi="Times New Roman" w:cs="Times New Roman"/>
          <w:sz w:val="24"/>
          <w:szCs w:val="24"/>
        </w:rPr>
        <w:t xml:space="preserve"> что действующие учебники  </w:t>
      </w:r>
      <w:r>
        <w:rPr>
          <w:rFonts w:ascii="Times New Roman" w:hAnsi="Times New Roman" w:cs="Times New Roman"/>
          <w:sz w:val="24"/>
          <w:szCs w:val="24"/>
        </w:rPr>
        <w:t xml:space="preserve">не во всем соответствуют содержанию обновленных ФГОС, поэтому необходимо ознакомиться с примерной рабочей программой и содержанием учебников, по которым </w:t>
      </w:r>
      <w:r w:rsidR="00EB28B3">
        <w:rPr>
          <w:rFonts w:ascii="Times New Roman" w:hAnsi="Times New Roman" w:cs="Times New Roman"/>
          <w:sz w:val="24"/>
          <w:szCs w:val="24"/>
        </w:rPr>
        <w:t>ведется курс</w:t>
      </w:r>
      <w:r>
        <w:rPr>
          <w:rFonts w:ascii="Times New Roman" w:hAnsi="Times New Roman" w:cs="Times New Roman"/>
          <w:sz w:val="24"/>
          <w:szCs w:val="24"/>
        </w:rPr>
        <w:t xml:space="preserve"> в 10 классе.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Рабочая программа по предмету первична,  а учебник вторичен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биологии </w:t>
      </w:r>
      <w:r>
        <w:rPr>
          <w:rFonts w:ascii="Times New Roman" w:hAnsi="Times New Roman" w:cs="Times New Roman"/>
          <w:b/>
          <w:bCs/>
          <w:sz w:val="24"/>
          <w:szCs w:val="24"/>
        </w:rPr>
        <w:t>на углубленном уровне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обновленном ФГОС СОО предполагает в объеме 204 часа.</w:t>
      </w:r>
    </w:p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742" w:type="dxa"/>
        <w:tblLayout w:type="fixed"/>
        <w:tblLook w:val="04A0" w:firstRow="1" w:lastRow="0" w:firstColumn="1" w:lastColumn="0" w:noHBand="0" w:noVBand="1"/>
      </w:tblPr>
      <w:tblGrid>
        <w:gridCol w:w="5609"/>
        <w:gridCol w:w="5133"/>
      </w:tblGrid>
      <w:tr w:rsidR="00D63021">
        <w:trPr>
          <w:trHeight w:val="275"/>
        </w:trPr>
        <w:tc>
          <w:tcPr>
            <w:tcW w:w="5609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5133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11 класс</w:t>
            </w:r>
          </w:p>
        </w:tc>
      </w:tr>
      <w:tr w:rsidR="00D63021">
        <w:trPr>
          <w:trHeight w:val="366"/>
        </w:trPr>
        <w:tc>
          <w:tcPr>
            <w:tcW w:w="5609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часа в неделю</w:t>
            </w:r>
          </w:p>
        </w:tc>
        <w:tc>
          <w:tcPr>
            <w:tcW w:w="5133" w:type="dxa"/>
          </w:tcPr>
          <w:p w:rsidR="00D63021" w:rsidRDefault="005B56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часа в неделю</w:t>
            </w:r>
          </w:p>
        </w:tc>
      </w:tr>
    </w:tbl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ВНИМАНИЕ: на данный момент примерные рабочие программы для углубленного изучения биологии находится на апробации, поэтому в них возможны изменения. 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При изучении биологии на углубленном уровне на 2023 — 2024 учебном году можно использовать следующие учебники:</w:t>
      </w: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Теремов А.В., Петросова Р.А. Биология.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Биологические системы и процессы (углубленный</w:t>
      </w:r>
      <w:proofErr w:type="gramEnd"/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уровень) 10 — 11 класс.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Однако, </w:t>
      </w:r>
      <w:r>
        <w:rPr>
          <w:rFonts w:ascii="Times New Roman" w:hAnsi="Times New Roman" w:cs="Times New Roman"/>
          <w:b/>
          <w:sz w:val="24"/>
          <w:szCs w:val="24"/>
        </w:rPr>
        <w:t>обращаем ваше внимание на то</w:t>
      </w:r>
      <w:r>
        <w:rPr>
          <w:rFonts w:ascii="Times New Roman" w:hAnsi="Times New Roman" w:cs="Times New Roman"/>
          <w:sz w:val="24"/>
          <w:szCs w:val="24"/>
        </w:rPr>
        <w:t xml:space="preserve">, что действующие учебники  не во всем соответствуют содержанию обновленных ФГОС, поэтому необходимо ознакомиться с примерной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рабочей программой и содержанием учебников, по которым </w:t>
      </w:r>
      <w:r w:rsidR="00EB28B3">
        <w:rPr>
          <w:rFonts w:ascii="Times New Roman" w:hAnsi="Times New Roman" w:cs="Times New Roman"/>
          <w:sz w:val="24"/>
          <w:szCs w:val="24"/>
        </w:rPr>
        <w:t>ведется курс</w:t>
      </w:r>
      <w:r>
        <w:rPr>
          <w:rFonts w:ascii="Times New Roman" w:hAnsi="Times New Roman" w:cs="Times New Roman"/>
          <w:sz w:val="24"/>
          <w:szCs w:val="24"/>
        </w:rPr>
        <w:t xml:space="preserve"> в 10 классе.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Рабочая программа по предмету первична,  а учебник вторичен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Обязательным условием для изучения биологии на углубленном уровне является проведение лабораторных и практических работ, а также  проектных и исследовательских работ.</w:t>
      </w:r>
    </w:p>
    <w:p w:rsidR="00D63021" w:rsidRDefault="00D6302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center"/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3.Общие рекомендации по преподаванию биологии</w:t>
      </w:r>
    </w:p>
    <w:p w:rsidR="00D63021" w:rsidRDefault="00D63021">
      <w:pPr>
        <w:spacing w:after="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D63021" w:rsidRDefault="005B5644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3.1. Планируемые результаты освоения учебного предмета «Биология»</w:t>
      </w:r>
    </w:p>
    <w:p w:rsidR="00D63021" w:rsidRDefault="00D6302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учебного предмета «Биология» на уровне основного и среднего общего образования должно обеспечивать достижение личностных, метапредметных и предметных образовательных результатов.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 ваше внимание на то, что все планируемые результаты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 претерпели изменения, а предметные результаты конкретизировались.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1.Личностные результаты обучения </w:t>
      </w:r>
      <w:r>
        <w:rPr>
          <w:rFonts w:ascii="Times New Roman" w:hAnsi="Times New Roman" w:cs="Times New Roman"/>
          <w:sz w:val="24"/>
          <w:szCs w:val="24"/>
        </w:rPr>
        <w:t>теперь соотносятся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направлениями воспитательной работы, описанной в программе воспитания: патриотическое воспитание, гражданское воспитание, духовно-нравственное воспитание, эстетическое воспитание, формирование ценностей научного познания, формирование культуры здоровья, трудовое воспитание, экологическое воспитание, адаптация обучающегося к изменяющимся условиям социальной и природной среды.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Приоритетной в преподавании биологии является необходимость  экологического воспитания, формирования культуры здоровья, которые  предполагают: ориентацию на применение биологических знаний при решении задач в области окружающей среды; осознание экологических проблем и путей их решения; здоровое питание, соблюдение гигиенических правил и норм, сбалансированный режим занятий и отдыха, регулярная физическая активность; осознание последствий и неприятие вредных привычек и иных форм вреда для физического и психического здоровья; соблюдение правил безопасности, в том числе навыки безопасного поведения в природной среде; формирование экологической культуры, экологического мышления, а также опыта осуществления социально-значимых дел.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Формирование личностных результатов позволяет реализовать воспитательный потенциал урока биологии, направленный на формирование личности учащихся, выстраивание у них системы ценностей, основанной на общечеловеческих, базовых национальных ценностей, ценностей, обеспечивающих прогресс самой личности, ценности предмета биология. </w:t>
      </w:r>
      <w:proofErr w:type="gramEnd"/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Общечеловеческие ценности</w:t>
      </w:r>
      <w:r>
        <w:rPr>
          <w:rFonts w:ascii="Times New Roman" w:hAnsi="Times New Roman" w:cs="Times New Roman"/>
          <w:sz w:val="24"/>
          <w:szCs w:val="24"/>
        </w:rPr>
        <w:t xml:space="preserve"> – свобода, нравственность, добро, истина, красота, природа, труд, знания, семья, мир, Отечество и другие. </w:t>
      </w:r>
      <w:proofErr w:type="gramEnd"/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Базовые национальные ценности</w:t>
      </w:r>
      <w:r>
        <w:rPr>
          <w:rFonts w:ascii="Times New Roman" w:hAnsi="Times New Roman" w:cs="Times New Roman"/>
          <w:sz w:val="24"/>
          <w:szCs w:val="24"/>
        </w:rPr>
        <w:t xml:space="preserve"> –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человечество.</w:t>
      </w:r>
      <w:proofErr w:type="gramEnd"/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Ценности, обеспечивающие прогресс самой личности, ее саморазвитие</w:t>
      </w:r>
      <w:r>
        <w:rPr>
          <w:rFonts w:ascii="Times New Roman" w:hAnsi="Times New Roman" w:cs="Times New Roman"/>
          <w:sz w:val="24"/>
          <w:szCs w:val="24"/>
        </w:rPr>
        <w:t xml:space="preserve"> – активность, трудолюбие, самоценность, критичность, критичность, творчество, самоопределение, самооценка и другие. </w:t>
      </w:r>
      <w:proofErr w:type="gramEnd"/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Ценности, отражающие специфику предмета биологии</w:t>
      </w:r>
      <w:r>
        <w:rPr>
          <w:rFonts w:ascii="Times New Roman" w:hAnsi="Times New Roman" w:cs="Times New Roman"/>
          <w:sz w:val="24"/>
          <w:szCs w:val="24"/>
        </w:rPr>
        <w:t xml:space="preserve"> – человек и его жизнь, здоровье планета Земля, жизнь в глобальном ее понимании, безопасность, валеологические знания, личная гигиена, режим жизнедеятельности, научный прогресс, познание и так далее. 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формирования системы ценностей у учащихся необходимо соблюдать следующие этапы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1.Предоставление учащимся знаний о существовании ценностей и условии их реализации – можно осуществлять напрямую или с помощью эмоционально-ценностных текстов.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2.Эмоционально-ценностная подача учебного материала, который должен вызывать эмоции разнообразной модальности.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3.Рефлексия представленных ценностей – обязательно вернуться и обсудить с учащимися, те эмоции, которые вызвали у них предлагаемые учителем ценности для того, чтобы ученик смог оценить значимость ценности и принять решение о ее включении ее в личностную систему.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4.Создание разнообразных форм деятельности по предмету (предметные недели, экологические дела, интеллектуальные игры и так далее), в рамках которых учащиеся смогут осуществлять деятельность в соответствии с имеющимися у них ценностями.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Метапредметные результаты обучения </w:t>
      </w:r>
      <w:r>
        <w:rPr>
          <w:rFonts w:ascii="Times New Roman" w:hAnsi="Times New Roman" w:cs="Times New Roman"/>
          <w:sz w:val="24"/>
          <w:szCs w:val="24"/>
        </w:rPr>
        <w:t xml:space="preserve">ориентированы на подготовку человека, владеющего умением самостоятельно добывать и применять знания в различных ситуациях, ставить познавательные и образовательные задачи, искать и находить новую информацию, осуществлять ее отбор и структурирование, использовать ее в практической деятельности,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связаны с формированием умения учиться.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ваше внимание на то, что метапредметные результаты обучения подверглись существенным изменениям (стр. 30 – 34 примерной рабочей программы по биологии):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Универсальные познавательные действия</w:t>
      </w:r>
      <w:r>
        <w:rPr>
          <w:rFonts w:ascii="Times New Roman" w:hAnsi="Times New Roman" w:cs="Times New Roman"/>
          <w:sz w:val="24"/>
          <w:szCs w:val="24"/>
        </w:rPr>
        <w:t>: базовые логические действия; базовые исследовательские действия; работа с информацией.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Универсальные коммуникативные действия</w:t>
      </w:r>
      <w:r>
        <w:rPr>
          <w:rFonts w:ascii="Times New Roman" w:hAnsi="Times New Roman" w:cs="Times New Roman"/>
          <w:sz w:val="24"/>
          <w:szCs w:val="24"/>
        </w:rPr>
        <w:t>: общение; совместная деятельность (сотрудничество).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Универсальные регулятивные действия</w:t>
      </w:r>
      <w:r>
        <w:rPr>
          <w:rFonts w:ascii="Times New Roman" w:hAnsi="Times New Roman" w:cs="Times New Roman"/>
          <w:sz w:val="24"/>
          <w:szCs w:val="24"/>
        </w:rPr>
        <w:t xml:space="preserve">: самоорганизация; самоконтроль; эмоциональный интеллект; принятие себя и других.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формирования метапредметных результатов обучения необходимо соблюдать следующие условия: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1.Осуществлять поэлементное формирование каждого умения, описанного в программе, а для этого: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необходимые знания о сущности и механизмах осуществления формируемого умения;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разбивать формируемые умения на ряд последовательных шагов – действий (можно создавать памятки);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поговаривать с учащимися вслух каждый шаг выполнения того или иного действия;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самостоятельной работы с проговариванием последовательности шагов учащимися про себя;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систематической работы по отработке формируемого умения.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2.Построение уроков в логике системно-деятельностного подхода, т.е. с активной познавательной работой учащихся.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3.Регулярное использование на уроках групповой работы и технологии проблемного обучения.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4.Включение заданий по проверке сформированности метапредметных результатов в промежуточный и итоговой контроль на уроках биологии.</w:t>
      </w:r>
      <w:proofErr w:type="gramEnd"/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Метапредметные результаты обучения составляют основу формирования естественнонаучной функциональной грамотности у школьников, которая проверяется на международном исследовании </w:t>
      </w:r>
      <w:r>
        <w:rPr>
          <w:rFonts w:ascii="Times New Roman" w:hAnsi="Times New Roman" w:cs="Times New Roman"/>
          <w:sz w:val="24"/>
          <w:szCs w:val="24"/>
          <w:lang w:val="en-US"/>
        </w:rPr>
        <w:t>PISA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3.Предметные результаты обучения </w:t>
      </w:r>
      <w:r>
        <w:rPr>
          <w:rFonts w:ascii="Times New Roman" w:hAnsi="Times New Roman" w:cs="Times New Roman"/>
          <w:sz w:val="24"/>
          <w:szCs w:val="24"/>
        </w:rPr>
        <w:t xml:space="preserve">включают освоенные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научные знания, умения и способы действий. Предметные результаты представлены в программе по годам обучения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отражают требования к результатам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освоивших программу основного общего образования, которые соотносятся с «Универсальным кодификатором по биологии».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включают в себя: овладение обучающимися научной терминологией, ключевыми понятиями, методами познания биологической науки, научными представлениями о ключевых закономерностях, законах, теориях биологии, научным типом мышления; освоение обучающимися в ходе изучения учебного предмета специфических умений для данной предметной области, видов деятельности по получению нового знания в рамках учебного предмета, его преобразованию и применению в привычных и новых  ситуациях. </w:t>
      </w:r>
      <w:proofErr w:type="gramEnd"/>
    </w:p>
    <w:p w:rsidR="00D63021" w:rsidRDefault="005B5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умения претерпели значительную конкретизацию и разделены по годам обучения.</w:t>
      </w:r>
    </w:p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3.2.Организация и проведение уроков.</w:t>
      </w:r>
    </w:p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целей обновленных ФГОС (формирование функциональной грамотности и реализации воспитательного потенциала урока) необходимо ввести в учебный процесс следующие типы уроков: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1.Урок-исследование.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2.Урок-проект.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3.Урок в логике проблемной технологии.</w:t>
      </w: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4.Ценностно-ориентированные уроки. </w:t>
      </w:r>
    </w:p>
    <w:p w:rsidR="00D63021" w:rsidRDefault="00D630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3021" w:rsidRDefault="005B56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Все уроки должны строиться в логике системно-деятельностного подхода</w:t>
      </w:r>
      <w:r>
        <w:rPr>
          <w:rFonts w:ascii="Times New Roman" w:hAnsi="Times New Roman"/>
          <w:sz w:val="24"/>
          <w:szCs w:val="24"/>
        </w:rPr>
        <w:t>.</w:t>
      </w:r>
    </w:p>
    <w:p w:rsidR="00D63021" w:rsidRDefault="00D630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3021" w:rsidRDefault="00D63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021" w:rsidRDefault="00D6302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63021" w:rsidRDefault="00D630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63021">
      <w:headerReference w:type="default" r:id="rId17"/>
      <w:footerReference w:type="default" r:id="rId18"/>
      <w:pgSz w:w="11906" w:h="16838"/>
      <w:pgMar w:top="720" w:right="720" w:bottom="765" w:left="72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67" w:rsidRDefault="00432467">
      <w:pPr>
        <w:spacing w:after="0" w:line="240" w:lineRule="auto"/>
      </w:pPr>
      <w:r>
        <w:separator/>
      </w:r>
    </w:p>
  </w:endnote>
  <w:endnote w:type="continuationSeparator" w:id="0">
    <w:p w:rsidR="00432467" w:rsidRDefault="0043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683392"/>
      <w:docPartObj>
        <w:docPartGallery w:val="Page Numbers (Bottom of Page)"/>
        <w:docPartUnique/>
      </w:docPartObj>
    </w:sdtPr>
    <w:sdtEndPr/>
    <w:sdtContent>
      <w:p w:rsidR="005B5644" w:rsidRDefault="005B5644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75B12">
          <w:rPr>
            <w:noProof/>
          </w:rPr>
          <w:t>11</w:t>
        </w:r>
        <w:r>
          <w:fldChar w:fldCharType="end"/>
        </w:r>
      </w:p>
    </w:sdtContent>
  </w:sdt>
  <w:p w:rsidR="005B5644" w:rsidRDefault="005B56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67" w:rsidRDefault="00432467">
      <w:pPr>
        <w:spacing w:after="0" w:line="240" w:lineRule="auto"/>
      </w:pPr>
      <w:r>
        <w:separator/>
      </w:r>
    </w:p>
  </w:footnote>
  <w:footnote w:type="continuationSeparator" w:id="0">
    <w:p w:rsidR="00432467" w:rsidRDefault="0043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</w:rPr>
      <w:alias w:val="Название"/>
      <w:id w:val="77738743"/>
      <w:placeholder>
        <w:docPart w:val="F20F3B7976684C1EBB1BA6D82054EC7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75B12" w:rsidRDefault="00E75B12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75B12">
          <w:rPr>
            <w:rFonts w:ascii="Cambria" w:eastAsia="Times New Roman" w:hAnsi="Cambria" w:cs="Times New Roman"/>
            <w:sz w:val="32"/>
            <w:szCs w:val="32"/>
          </w:rPr>
          <w:t>ГАОУ ДПО ВО ВИРО</w:t>
        </w:r>
      </w:p>
    </w:sdtContent>
  </w:sdt>
  <w:p w:rsidR="00E75B12" w:rsidRDefault="00E75B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21"/>
    <w:rsid w:val="000029B3"/>
    <w:rsid w:val="00180B60"/>
    <w:rsid w:val="002813A7"/>
    <w:rsid w:val="002869FC"/>
    <w:rsid w:val="0034166E"/>
    <w:rsid w:val="003B4240"/>
    <w:rsid w:val="00432467"/>
    <w:rsid w:val="0044510E"/>
    <w:rsid w:val="005224B2"/>
    <w:rsid w:val="005B5644"/>
    <w:rsid w:val="007C15E0"/>
    <w:rsid w:val="008E6FD7"/>
    <w:rsid w:val="00A27C80"/>
    <w:rsid w:val="00C576A1"/>
    <w:rsid w:val="00C943C2"/>
    <w:rsid w:val="00D3139B"/>
    <w:rsid w:val="00D63021"/>
    <w:rsid w:val="00E75B12"/>
    <w:rsid w:val="00E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F0FBE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D87CE0"/>
  </w:style>
  <w:style w:type="character" w:customStyle="1" w:styleId="a5">
    <w:name w:val="Нижний колонтитул Знак"/>
    <w:basedOn w:val="a0"/>
    <w:link w:val="a6"/>
    <w:uiPriority w:val="99"/>
    <w:qFormat/>
    <w:rsid w:val="00D87CE0"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List Paragraph"/>
    <w:basedOn w:val="a"/>
    <w:uiPriority w:val="34"/>
    <w:qFormat/>
    <w:rsid w:val="00275D92"/>
    <w:pPr>
      <w:ind w:left="720"/>
      <w:contextualSpacing/>
    </w:p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87CE0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87CE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B74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E7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5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F0FBE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D87CE0"/>
  </w:style>
  <w:style w:type="character" w:customStyle="1" w:styleId="a5">
    <w:name w:val="Нижний колонтитул Знак"/>
    <w:basedOn w:val="a0"/>
    <w:link w:val="a6"/>
    <w:uiPriority w:val="99"/>
    <w:qFormat/>
    <w:rsid w:val="00D87CE0"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List Paragraph"/>
    <w:basedOn w:val="a"/>
    <w:uiPriority w:val="34"/>
    <w:qFormat/>
    <w:rsid w:val="00275D92"/>
    <w:pPr>
      <w:ind w:left="720"/>
      <w:contextualSpacing/>
    </w:p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87CE0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87CE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B74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E7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5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Rabochie_programmi_po_uch.htm" TargetMode="External"/><Relationship Id="rId13" Type="http://schemas.openxmlformats.org/officeDocument/2006/relationships/hyperlink" Target="https://content.edsoo.ru/case/subject/1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hop.prosv.ru/biologiya133" TargetMode="External"/><Relationship Id="rId12" Type="http://schemas.openxmlformats.org/officeDocument/2006/relationships/hyperlink" Target="https://content.edsoo.ru/lab/subject/6/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edsoo.ru/Rabochie_programmi_osnovn.htm" TargetMode="Externa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ontent.edsoo.ru/lab/subject/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soo.ru/constructor/" TargetMode="External"/><Relationship Id="rId10" Type="http://schemas.openxmlformats.org/officeDocument/2006/relationships/hyperlink" Target="https://edsoo.ru/Metodicheskaya_podderzhka_uchitelej_biologii_pri_vvedenii_i_realizacii_obnovlennogo_FGOS_OOO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soo.ru/Predmet_Biologiya.htm" TargetMode="External"/><Relationship Id="rId14" Type="http://schemas.openxmlformats.org/officeDocument/2006/relationships/hyperlink" Target="https://content.edsoo.ru/case/item/12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0F3B7976684C1EBB1BA6D82054E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605D6A-A8DC-46B9-AF6A-867C78F518F6}"/>
      </w:docPartPr>
      <w:docPartBody>
        <w:p w:rsidR="00000000" w:rsidRDefault="002B38A0" w:rsidP="002B38A0">
          <w:pPr>
            <w:pStyle w:val="F20F3B7976684C1EBB1BA6D82054EC7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A0"/>
    <w:rsid w:val="002B38A0"/>
    <w:rsid w:val="0093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0F3B7976684C1EBB1BA6D82054EC78">
    <w:name w:val="F20F3B7976684C1EBB1BA6D82054EC78"/>
    <w:rsid w:val="002B38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0F3B7976684C1EBB1BA6D82054EC78">
    <w:name w:val="F20F3B7976684C1EBB1BA6D82054EC78"/>
    <w:rsid w:val="002B3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11</Pages>
  <Words>3851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ГАОУ ДПО ВО ВИРО</dc:title>
  <dc:subject/>
  <dc:creator>Богданова Анастасия Олеговна</dc:creator>
  <dc:description/>
  <cp:lastModifiedBy>Харчевникова Елена Львовна</cp:lastModifiedBy>
  <cp:revision>20</cp:revision>
  <dcterms:created xsi:type="dcterms:W3CDTF">2022-03-14T06:16:00Z</dcterms:created>
  <dcterms:modified xsi:type="dcterms:W3CDTF">2023-04-19T07:55:00Z</dcterms:modified>
  <dc:language>ru-RU</dc:language>
</cp:coreProperties>
</file>