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6" w:before="0" w:after="160"/>
        <w:ind w:hanging="0" w:left="0" w:right="0"/>
        <w:jc w:val="left"/>
        <w:rPr>
          <w:b/>
          <w:color w:val="000000"/>
          <w:szCs w:val="28"/>
          <w:u w:val="single" w:color="000000"/>
          <w:lang w:val="ru-RU" w:eastAsia="ru-RU"/>
        </w:rPr>
      </w:pPr>
      <w:r>
        <w:rPr>
          <w:b/>
          <w:color w:val="000000"/>
          <w:szCs w:val="28"/>
          <w:u w:val="single" w:color="000000"/>
          <w:lang w:val="ru-RU" w:eastAsia="ru-RU"/>
        </w:rPr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2476500</wp:posOffset>
            </wp:positionH>
            <wp:positionV relativeFrom="paragraph">
              <wp:posOffset>635</wp:posOffset>
            </wp:positionV>
            <wp:extent cx="1524000" cy="1276350"/>
            <wp:effectExtent l="0" t="0" r="0" b="0"/>
            <wp:wrapSquare wrapText="right"/>
            <wp:docPr id="1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" t="-20" r="-17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20"/>
          <w:tab w:val="left" w:pos="8931" w:leader="none"/>
        </w:tabs>
        <w:spacing w:lineRule="auto" w:line="240" w:before="0" w:after="0"/>
        <w:ind w:hanging="0" w:left="0" w:right="-1"/>
        <w:jc w:val="center"/>
        <w:outlineLvl w:val="0"/>
        <w:rPr>
          <w:b/>
          <w:color w:val="000000"/>
          <w:szCs w:val="28"/>
          <w:lang w:val="ru-RU" w:eastAsia="ru-RU"/>
        </w:rPr>
      </w:pPr>
      <w:r>
        <w:rPr>
          <w:b/>
          <w:color w:val="000000"/>
          <w:szCs w:val="28"/>
          <w:lang w:val="ru-RU" w:eastAsia="ru-RU"/>
        </w:rPr>
        <w:t>Рейтинговый список по итогам проведения регионального этапа Всероссийского фестиваля музейных экспозиций образовательных организаций «Без срока давности»</w:t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eastAsia="Calibri"/>
          <w:color w:val="000000"/>
          <w:szCs w:val="28"/>
          <w:lang w:val="ru-RU" w:eastAsia="ru-RU"/>
        </w:rPr>
      </w:pPr>
      <w:r>
        <w:rPr>
          <w:b/>
          <w:color w:val="000000"/>
          <w:szCs w:val="28"/>
          <w:lang w:val="ru-RU" w:eastAsia="ru-RU"/>
        </w:rPr>
        <w:t xml:space="preserve"> </w:t>
      </w:r>
    </w:p>
    <w:p>
      <w:pPr>
        <w:pStyle w:val="Normal"/>
        <w:spacing w:lineRule="auto" w:line="240" w:before="0" w:after="5"/>
        <w:ind w:hanging="10" w:left="-5" w:right="0"/>
        <w:jc w:val="left"/>
        <w:rPr>
          <w:rFonts w:eastAsia="Calibri"/>
          <w:color w:val="000000"/>
          <w:szCs w:val="28"/>
          <w:lang w:val="ru-RU" w:eastAsia="ru-RU"/>
        </w:rPr>
      </w:pPr>
      <w:r>
        <w:rPr>
          <w:b/>
          <w:color w:val="000000"/>
          <w:szCs w:val="28"/>
          <w:lang w:val="ru-RU" w:eastAsia="ru-RU"/>
        </w:rPr>
        <w:t xml:space="preserve">Год </w:t>
      </w:r>
      <w:r>
        <w:rPr>
          <w:color w:val="000000"/>
          <w:szCs w:val="28"/>
          <w:lang w:val="ru-RU" w:eastAsia="ru-RU"/>
        </w:rPr>
        <w:t>_____2026_________________________________________________________</w:t>
      </w:r>
      <w:r>
        <w:rPr>
          <w:b/>
          <w:color w:val="000000"/>
          <w:szCs w:val="28"/>
          <w:lang w:val="ru-RU" w:eastAsia="ru-RU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eastAsia="Calibri"/>
          <w:color w:val="000000"/>
          <w:szCs w:val="28"/>
          <w:lang w:val="ru-RU" w:eastAsia="ru-RU"/>
        </w:rPr>
      </w:pPr>
      <w:r>
        <w:rPr>
          <w:b/>
          <w:color w:val="000000"/>
          <w:szCs w:val="28"/>
          <w:lang w:val="ru-RU" w:eastAsia="ru-RU"/>
        </w:rPr>
        <w:t xml:space="preserve"> </w:t>
      </w:r>
    </w:p>
    <w:p>
      <w:pPr>
        <w:pStyle w:val="Normal"/>
        <w:spacing w:lineRule="auto" w:line="240" w:before="0" w:after="5"/>
        <w:ind w:hanging="10" w:left="-5" w:right="0"/>
        <w:jc w:val="left"/>
        <w:rPr/>
      </w:pPr>
      <w:bookmarkStart w:id="0" w:name="_Hlk87364279"/>
      <w:bookmarkEnd w:id="0"/>
      <w:r>
        <w:rPr>
          <w:b/>
          <w:color w:val="000000"/>
          <w:szCs w:val="28"/>
          <w:lang w:val="ru-RU" w:eastAsia="ru-RU"/>
        </w:rPr>
        <w:t xml:space="preserve">Субъект Российской Федерации  </w:t>
      </w:r>
    </w:p>
    <w:p>
      <w:pPr>
        <w:pStyle w:val="Normal"/>
        <w:spacing w:lineRule="auto" w:line="240" w:before="0" w:after="5"/>
        <w:ind w:hanging="10" w:left="-5" w:right="0"/>
        <w:jc w:val="left"/>
        <w:rPr>
          <w:color w:val="000000"/>
          <w:szCs w:val="28"/>
          <w:lang w:val="ru-RU" w:eastAsia="ru-RU"/>
        </w:rPr>
      </w:pPr>
      <w:r>
        <w:rPr>
          <w:b/>
          <w:color w:val="000000"/>
          <w:szCs w:val="28"/>
          <w:lang w:val="ru-RU" w:eastAsia="ru-RU"/>
        </w:rPr>
        <w:t>Владимирская область</w:t>
      </w:r>
      <w:r>
        <w:rPr>
          <w:color w:val="000000"/>
          <w:szCs w:val="28"/>
          <w:lang w:val="ru-RU" w:eastAsia="ru-RU"/>
        </w:rPr>
        <w:t>_________</w:t>
      </w:r>
    </w:p>
    <w:p>
      <w:pPr>
        <w:pStyle w:val="Normal"/>
        <w:spacing w:lineRule="auto" w:line="240" w:before="0" w:after="5"/>
        <w:ind w:hanging="10" w:left="-5" w:right="0"/>
        <w:jc w:val="left"/>
        <w:rPr>
          <w:rFonts w:eastAsia="Calibri"/>
          <w:color w:val="000000"/>
          <w:szCs w:val="28"/>
          <w:lang w:val="ru-RU" w:eastAsia="ru-RU"/>
        </w:rPr>
      </w:pPr>
      <w:r>
        <w:rPr>
          <w:rFonts w:eastAsia="Calibri"/>
          <w:color w:val="000000"/>
          <w:szCs w:val="28"/>
          <w:lang w:val="ru-RU" w:eastAsia="ru-RU"/>
        </w:rPr>
      </w:r>
    </w:p>
    <w:tbl>
      <w:tblPr>
        <w:tblW w:w="9572" w:type="dxa"/>
        <w:jc w:val="left"/>
        <w:tblInd w:w="-108" w:type="dxa"/>
        <w:tblLayout w:type="fixed"/>
        <w:tblCellMar>
          <w:top w:w="13" w:type="dxa"/>
          <w:left w:w="107" w:type="dxa"/>
          <w:bottom w:w="0" w:type="dxa"/>
          <w:right w:w="115" w:type="dxa"/>
        </w:tblCellMar>
      </w:tblPr>
      <w:tblGrid>
        <w:gridCol w:w="645"/>
        <w:gridCol w:w="4546"/>
        <w:gridCol w:w="2410"/>
        <w:gridCol w:w="1971"/>
      </w:tblGrid>
      <w:tr>
        <w:trPr>
          <w:trHeight w:val="783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108" w:right="0"/>
              <w:jc w:val="left"/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№ 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Образовательная организация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5" w:right="0"/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>Название конкурсного материала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Итоговый балл </w:t>
              <w:br/>
              <w:t xml:space="preserve">(в порядке убывания) </w:t>
            </w:r>
          </w:p>
        </w:tc>
      </w:tr>
      <w:tr>
        <w:trPr>
          <w:trHeight w:val="32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89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666"/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ru-RU" w:eastAsia="ru-RU"/>
              </w:rPr>
              <w:t>Общеобразовательные организации (категория 1)</w:t>
            </w:r>
          </w:p>
        </w:tc>
      </w:tr>
      <w:tr>
        <w:trPr>
          <w:trHeight w:val="32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1" w:right="0"/>
              <w:jc w:val="left"/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Муниципальное бюджетное общеобразовательное учреждение Гимназия №17 г. Петушки Петушинского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eastAsia="Calibri" w:cs="Times New Roman" w:ascii="Times New Roman" w:hAnsi="Times New Roman"/>
              </w:rPr>
              <w:t>«Без срока давности»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</w:t>
            </w:r>
          </w:p>
        </w:tc>
      </w:tr>
      <w:tr>
        <w:trPr>
          <w:trHeight w:val="326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1" w:right="0"/>
              <w:jc w:val="left"/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firstLine="697" w:left="181" w:right="57"/>
              <w:contextualSpacing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МБОУ «Липенская основная общеобразовательная школа Петушинского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left="181" w:right="57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«Нет в России семьи такой, где б не памятен был свой герой»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139,5</w:t>
            </w:r>
          </w:p>
        </w:tc>
      </w:tr>
      <w:tr>
        <w:trPr>
          <w:trHeight w:val="32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1" w:right="0"/>
              <w:jc w:val="left"/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Муниципальное бюджетное общеобразовательное учреждение «Средняя общеобразовательная школа №16» округа Муром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«Окна Памяти»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118</w:t>
            </w:r>
          </w:p>
        </w:tc>
      </w:tr>
      <w:tr>
        <w:trPr>
          <w:trHeight w:val="32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left="1" w:right="0"/>
              <w:jc w:val="left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Муниципальное бюджетное</w:t>
            </w:r>
          </w:p>
          <w:p>
            <w:pPr>
              <w:pStyle w:val="Style22"/>
              <w:snapToGrid w:val="false"/>
              <w:jc w:val="center"/>
              <w:rPr/>
            </w:pPr>
            <w:r>
              <w:rPr/>
              <w:t>общеобразовательное учреждение</w:t>
            </w:r>
          </w:p>
          <w:p>
            <w:pPr>
              <w:pStyle w:val="Style22"/>
              <w:snapToGrid w:val="false"/>
              <w:jc w:val="center"/>
              <w:rPr/>
            </w:pPr>
            <w:r>
              <w:rPr/>
              <w:t>«Средняя общеобразовательная школа №15» о Муром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«НеПотерянные страницы истории»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115</w:t>
            </w:r>
          </w:p>
        </w:tc>
      </w:tr>
      <w:tr>
        <w:trPr>
          <w:trHeight w:val="32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left="1" w:right="0"/>
              <w:jc w:val="left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Муниципальное бюджетное общеобразовательное учреждение «Гимназия №17» г. Петушки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«Без права на забвение»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112</w:t>
            </w:r>
          </w:p>
        </w:tc>
      </w:tr>
      <w:tr>
        <w:trPr>
          <w:trHeight w:val="32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left="1" w:right="0"/>
              <w:jc w:val="left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Муниципальное бюджетное общеобразовательное учреждение средняя общеобразовательная школа № 1 г. Петушки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«Народное ополчение Петушинского района»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107</w:t>
            </w:r>
          </w:p>
        </w:tc>
      </w:tr>
      <w:tr>
        <w:trPr>
          <w:trHeight w:val="32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left="1" w:right="0"/>
              <w:jc w:val="left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Муниципальное бюджетное общеобразовательное учреждение «Малышевская средняя общеобразовательная школа» Селивановского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«Музей в чемодане: от деда – Героя к правнуку – Защитнику. Эхо войны, голос справедливости»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100</w:t>
            </w:r>
          </w:p>
        </w:tc>
      </w:tr>
      <w:tr>
        <w:trPr>
          <w:trHeight w:val="32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left="1" w:right="0"/>
              <w:jc w:val="left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Муниципальное бюджетное общеобразовательное учреждение «Новлянская средняя общеобразовательная школа» Селивановского 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«Герои нашего времени»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88,5</w:t>
            </w:r>
          </w:p>
        </w:tc>
      </w:tr>
      <w:tr>
        <w:trPr>
          <w:trHeight w:val="32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left="1" w:right="0"/>
              <w:jc w:val="left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Муниципальное бюджетное общеобразовательное учреждение «Средняя общеобразовательная школа № 18» г. Мурома.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 xml:space="preserve">«Строки, опалённые войной: голоса из прошлого, память на пожелтевшей бумаге». 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85</w:t>
            </w:r>
          </w:p>
        </w:tc>
      </w:tr>
      <w:tr>
        <w:trPr>
          <w:trHeight w:val="32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left="1" w:right="0"/>
              <w:jc w:val="left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Муниципальное бюджетное общеобразовательное учреждение «Демидовская СОШ» Гусь-Хрустального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 xml:space="preserve">Виртуальная музейная экспозиция  </w:t>
            </w:r>
          </w:p>
          <w:p>
            <w:pPr>
              <w:pStyle w:val="Style22"/>
              <w:snapToGrid w:val="false"/>
              <w:jc w:val="center"/>
              <w:rPr/>
            </w:pPr>
            <w:r>
              <w:rPr/>
              <w:t>«Будем помнить вечно…»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82</w:t>
            </w:r>
          </w:p>
        </w:tc>
      </w:tr>
      <w:tr>
        <w:trPr>
          <w:trHeight w:val="32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left="1" w:right="0"/>
              <w:jc w:val="left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 xml:space="preserve">Муниципальное бюджетное общеобразовательное учреждение средняя </w:t>
            </w:r>
          </w:p>
          <w:p>
            <w:pPr>
              <w:pStyle w:val="Style22"/>
              <w:snapToGrid w:val="false"/>
              <w:jc w:val="center"/>
              <w:rPr/>
            </w:pPr>
            <w:r>
              <w:rPr/>
              <w:t>общеобразовательная школа № 2 им. И.С. Косьминова закрытого административно</w:t>
            </w:r>
          </w:p>
          <w:p>
            <w:pPr>
              <w:pStyle w:val="Style22"/>
              <w:snapToGrid w:val="false"/>
              <w:jc w:val="center"/>
              <w:rPr/>
            </w:pPr>
            <w:r>
              <w:rPr/>
              <w:t>территориального образования города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«Детство, опаленное войной»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77,5</w:t>
            </w:r>
          </w:p>
        </w:tc>
      </w:tr>
      <w:tr>
        <w:trPr>
          <w:trHeight w:val="32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left="1" w:right="0"/>
              <w:jc w:val="left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Муниципальное бюджетное общеобразовательное учреждение «Аннинская средняя общеобразовательная школа» Петушинского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«Никто не забыт, ничто не забыто»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77,5</w:t>
            </w:r>
          </w:p>
        </w:tc>
      </w:tr>
      <w:tr>
        <w:trPr>
          <w:trHeight w:val="32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left="1" w:right="0"/>
              <w:jc w:val="left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Муниципальное бюджетное общеобразовательное учреждение «Вековская основная общеобразовательная школа» Гусь-Хрустального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«Дорогами войны»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74,5</w:t>
            </w:r>
          </w:p>
        </w:tc>
      </w:tr>
      <w:tr>
        <w:trPr>
          <w:trHeight w:val="32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left="1" w:right="0"/>
              <w:jc w:val="left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МБОУ СОШ №32 г. Владимир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«Школьный Музей 43-й Армии»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73</w:t>
            </w:r>
          </w:p>
        </w:tc>
      </w:tr>
      <w:tr>
        <w:trPr>
          <w:trHeight w:val="32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left="1" w:right="0"/>
              <w:jc w:val="left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Муниципальное бюджетное общеобразовательное учреждение «Средняя общеобразовательная школа № 2 с углубленным изучением отдельных предметов имени кавалера ордена Красной Звезды А.А.Кузора» г. Гусь-Хрустальный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« Выпускники школы, участники Специальной военной операции».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65</w:t>
            </w:r>
          </w:p>
        </w:tc>
      </w:tr>
      <w:tr>
        <w:trPr>
          <w:trHeight w:val="32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left="1" w:right="0"/>
              <w:jc w:val="left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Муниципальное бюджетное общеобразовательное учреждение</w:t>
            </w:r>
          </w:p>
          <w:p>
            <w:pPr>
              <w:pStyle w:val="Style22"/>
              <w:snapToGrid w:val="false"/>
              <w:jc w:val="center"/>
              <w:rPr/>
            </w:pPr>
            <w:r>
              <w:rPr/>
              <w:t>«Першинская средняяобщеобразовательная</w:t>
            </w:r>
          </w:p>
          <w:p>
            <w:pPr>
              <w:pStyle w:val="Style22"/>
              <w:snapToGrid w:val="false"/>
              <w:jc w:val="center"/>
              <w:rPr/>
            </w:pPr>
            <w:r>
              <w:rPr/>
              <w:t>школа» Киржачского района Владимирской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«Никто не забыт, ничто не забыто</w:t>
            </w:r>
          </w:p>
          <w:p>
            <w:pPr>
              <w:pStyle w:val="Style22"/>
              <w:snapToGrid w:val="false"/>
              <w:jc w:val="center"/>
              <w:rPr/>
            </w:pPr>
            <w:r>
              <w:rPr/>
              <w:t>Навечно девятнадцатилетние»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62,5</w:t>
            </w:r>
          </w:p>
        </w:tc>
      </w:tr>
      <w:tr>
        <w:trPr>
          <w:trHeight w:val="32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left="1" w:right="0"/>
              <w:jc w:val="left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Муниципальное бюджетное общеобразовательное учреждение «Сновицкая средняя общеобразовательная школа имени  Станислава Николаевича Белкина» Суздальский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«Война на уничтожение: память поколений»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41</w:t>
            </w:r>
          </w:p>
        </w:tc>
      </w:tr>
      <w:tr>
        <w:trPr>
          <w:trHeight w:val="32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left="1" w:right="0"/>
              <w:jc w:val="left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Муниципальное бюджетное общеобразовательное учреждение «Порецкая средняя школа» Суздальского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«Героями наша Отчизна сильна, Отечество славится ими»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34,5</w:t>
            </w:r>
          </w:p>
        </w:tc>
      </w:tr>
      <w:tr>
        <w:trPr>
          <w:trHeight w:val="328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89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"/>
              <w:ind w:hanging="0" w:left="0" w:right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ru-RU" w:eastAsia="ru-RU"/>
              </w:rPr>
              <w:t>Организации дополнительного образования (категория 4)</w:t>
            </w:r>
          </w:p>
        </w:tc>
      </w:tr>
      <w:tr>
        <w:trPr>
          <w:trHeight w:val="326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1" w:right="0"/>
              <w:jc w:val="left"/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firstLine="697" w:left="181" w:right="57"/>
              <w:contextualSpacing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Муниципальное бюджетное образовательное учреждение дополнительного образования Центр внешкольной работы «Лад»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left="181" w:right="57"/>
              <w:contextualSpacing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«Дулаг-101 – трагедия без срока давности»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136,5</w:t>
            </w:r>
          </w:p>
        </w:tc>
      </w:tr>
    </w:tbl>
    <w:p>
      <w:pPr>
        <w:pStyle w:val="Normal"/>
        <w:spacing w:lineRule="auto" w:line="256" w:before="0" w:after="0"/>
        <w:ind w:hanging="0" w:left="0" w:right="0"/>
        <w:jc w:val="left"/>
        <w:rPr>
          <w:lang w:val="ru-RU" w:eastAsia="ru-RU"/>
        </w:rPr>
      </w:pPr>
      <w:bookmarkStart w:id="1" w:name="_Hlk87364279"/>
      <w:bookmarkEnd w:id="1"/>
      <w:r>
        <w:rPr>
          <w:color w:val="000000"/>
          <w:szCs w:val="28"/>
          <w:lang w:val="ru-RU" w:eastAsia="ru-RU"/>
        </w:rPr>
        <w:t xml:space="preserve"> </w:t>
      </w:r>
    </w:p>
    <w:p>
      <w:pPr>
        <w:pStyle w:val="Normal"/>
        <w:spacing w:lineRule="auto" w:line="256" w:before="0" w:after="0"/>
        <w:ind w:hanging="0" w:left="0" w:right="0"/>
        <w:jc w:val="left"/>
        <w:rPr>
          <w:lang w:val="ru-RU" w:eastAsia="ru-RU"/>
        </w:rPr>
      </w:pPr>
      <w:r>
        <w:rPr>
          <w:lang w:val="ru-RU" w:eastAsia="ru-RU"/>
        </w:rPr>
      </w:r>
    </w:p>
    <w:p>
      <w:pPr>
        <w:pStyle w:val="Normal"/>
        <w:spacing w:lineRule="auto" w:line="256" w:before="0" w:after="0"/>
        <w:ind w:hanging="0" w:left="0" w:right="0"/>
        <w:jc w:val="left"/>
        <w:rPr>
          <w:lang w:eastAsia="ru-RU"/>
        </w:rPr>
      </w:pPr>
      <w:r>
        <w:rPr>
          <w:lang w:eastAsia="ru-RU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720" w:top="776" w:footer="346" w:bottom="56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Arial">
    <w:charset w:val="cc"/>
    <w:family w:val="swiss"/>
    <w:pitch w:val="variable"/>
  </w:font>
  <w:font w:name="Segoe UI Symbol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cc"/>
    <w:family w:val="swiss"/>
    <w:pitch w:val="variable"/>
  </w:font>
  <w:font w:name="Calibri Light">
    <w:charset w:val="cc"/>
    <w:family w:val="swiss"/>
    <w:pitch w:val="variable"/>
  </w:font>
  <w:font w:name="Liberation Serif">
    <w:altName w:val="Times New Roman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40"/>
      <w:jc w:val="center"/>
      <w:rPr>
        <w:lang w:val="ru-RU" w:eastAsia="ru-RU"/>
      </w:rPr>
    </w:pPr>
    <w:r>
      <w:rPr>
        <w:lang w:val="ru-RU" w:eastAsia="ru-RU"/>
      </w:rPr>
      <w:drawing>
        <wp:inline distT="0" distB="0" distL="0" distR="0">
          <wp:extent cx="351790" cy="294640"/>
          <wp:effectExtent l="0" t="0" r="0" b="0"/>
          <wp:docPr id="2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26" r="-22" b="-26"/>
                  <a:stretch>
                    <a:fillRect/>
                  </a:stretch>
                </pic:blipFill>
                <pic:spPr bwMode="auto">
                  <a:xfrm>
                    <a:off x="0" y="0"/>
                    <a:ext cx="351790" cy="294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0" w:left="0" w:right="0"/>
      <w:jc w:val="right"/>
      <w:rPr>
        <w:rFonts w:eastAsia="Calibri"/>
        <w:i/>
        <w:i/>
        <w:iCs/>
        <w:color w:val="000000"/>
        <w:sz w:val="22"/>
        <w:lang w:val="ru-RU"/>
      </w:rPr>
    </w:pPr>
    <w:r>
      <w:rPr>
        <w:rFonts w:eastAsia="Calibri"/>
        <w:i/>
        <w:iCs/>
        <w:color w:val="000000"/>
        <w:sz w:val="22"/>
        <w:lang w:val="ru-RU"/>
      </w:rPr>
      <w:t>Всероссийский фестиваль музейных экспозиций образовательных организаций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0" w:left="0" w:right="0"/>
      <w:jc w:val="right"/>
      <w:rPr/>
    </w:pPr>
    <w:r>
      <w:rPr>
        <w:rFonts w:eastAsia="Calibri"/>
        <w:i/>
        <w:iCs/>
        <w:color w:val="000000"/>
        <w:sz w:val="22"/>
        <w:lang w:val="ru-RU"/>
      </w:rPr>
      <w:t>«Без срока давности» 2025/26 учебного года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386" w:before="0" w:after="240"/>
      <w:ind w:firstLine="698" w:left="180" w:right="7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en-US" w:bidi="ar-SA" w:eastAsia="zh-CN"/>
    </w:rPr>
  </w:style>
  <w:style w:type="paragraph" w:styleId="Heading1">
    <w:name w:val="heading 1"/>
    <w:next w:val="Normal"/>
    <w:qFormat/>
    <w:pPr>
      <w:keepNext w:val="true"/>
      <w:keepLines/>
      <w:widowControl/>
      <w:numPr>
        <w:ilvl w:val="0"/>
        <w:numId w:val="1"/>
      </w:numPr>
      <w:bidi w:val="0"/>
      <w:spacing w:lineRule="auto" w:line="264" w:before="0" w:after="399"/>
      <w:ind w:hanging="10" w:left="891" w:right="0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lang w:val="en-US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3z0">
    <w:name w:val="WW8Num3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4z0">
    <w:name w:val="WW8Num4z0"/>
    <w:qFormat/>
    <w:rPr>
      <w:rFonts w:ascii="Symbol" w:hAnsi="Symbol" w:cs="Symbol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4z1">
    <w:name w:val="WW8Num4z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5z0">
    <w:name w:val="WW8Num5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6z0">
    <w:name w:val="WW8Num6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13z1">
    <w:name w:val="WW8Num13z1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13z2">
    <w:name w:val="WW8Num13z2"/>
    <w:qFormat/>
    <w:rPr>
      <w:rFonts w:ascii="Segoe UI Symbol" w:hAnsi="Segoe UI Symbol" w:eastAsia="Segoe UI Symbol" w:cs="Segoe UI Symbol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14z0">
    <w:name w:val="WW8Num14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19z0">
    <w:name w:val="WW8Num19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lang w:val="ru-RU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sz w:val="28"/>
      <w:szCs w:val="28"/>
    </w:rPr>
  </w:style>
  <w:style w:type="character" w:styleId="WW8Num24z0">
    <w:name w:val="WW8Num24z0"/>
    <w:qFormat/>
    <w:rPr/>
  </w:style>
  <w:style w:type="character" w:styleId="WW8Num26z0">
    <w:name w:val="WW8Num26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Symbol" w:hAnsi="Symbol" w:cs="Symbol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29z1">
    <w:name w:val="WW8Num29z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30z0">
    <w:name w:val="WW8Num30z0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30z1">
    <w:name w:val="WW8Num30z1"/>
    <w:qFormat/>
    <w:rPr>
      <w:rFonts w:ascii="Segoe UI Symbol" w:hAnsi="Segoe UI Symbol" w:eastAsia="Segoe UI Symbol" w:cs="Segoe UI Symbol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31z0">
    <w:name w:val="WW8Num31z0"/>
    <w:qFormat/>
    <w:rPr>
      <w:rFonts w:ascii="Symbol" w:hAnsi="Symbol" w:cs="Symbol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31z1">
    <w:name w:val="WW8Num31z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32z0">
    <w:name w:val="WW8Num32z0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32z1">
    <w:name w:val="WW8Num32z1"/>
    <w:qFormat/>
    <w:rPr>
      <w:rFonts w:ascii="Segoe UI Symbol" w:hAnsi="Segoe UI Symbol" w:eastAsia="Segoe UI Symbol" w:cs="Segoe UI Symbol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33z0">
    <w:name w:val="WW8Num33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38z0">
    <w:name w:val="WW8Num38z0"/>
    <w:qFormat/>
    <w:rPr/>
  </w:style>
  <w:style w:type="character" w:styleId="Style13">
    <w:name w:val="Основной шрифт абзаца"/>
    <w:qFormat/>
    <w:rPr/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color w:val="000000"/>
      <w:sz w:val="28"/>
    </w:rPr>
  </w:style>
  <w:style w:type="character" w:styleId="Style14">
    <w:name w:val="Верхний колонтитул Знак"/>
    <w:qFormat/>
    <w:rPr>
      <w:rFonts w:ascii="Times New Roman" w:hAnsi="Times New Roman" w:cs="Times New Roman"/>
      <w:color w:val="000000"/>
      <w:sz w:val="28"/>
      <w:szCs w:val="22"/>
      <w:lang w:val="en-US"/>
    </w:rPr>
  </w:style>
  <w:style w:type="character" w:styleId="Style15">
    <w:name w:val="Нижний колонтитул Знак"/>
    <w:qFormat/>
    <w:rPr>
      <w:rFonts w:ascii="Times New Roman" w:hAnsi="Times New Roman" w:cs="Times New Roman"/>
      <w:color w:val="000000"/>
      <w:sz w:val="28"/>
      <w:szCs w:val="22"/>
      <w:lang w:val="en-US"/>
    </w:rPr>
  </w:style>
  <w:style w:type="character" w:styleId="apple-converted-space">
    <w:name w:val="apple-converted-space"/>
    <w:basedOn w:val="Style13"/>
    <w:qFormat/>
    <w:rPr/>
  </w:style>
  <w:style w:type="character" w:styleId="Hyperlink">
    <w:name w:val="Hyperlink"/>
    <w:rPr>
      <w:color w:val="0563C1"/>
      <w:u w:val="single"/>
    </w:rPr>
  </w:style>
  <w:style w:type="character" w:styleId="Style16">
    <w:name w:val="Неразрешенное упоминание"/>
    <w:qFormat/>
    <w:rPr>
      <w:color w:val="605E5C"/>
      <w:shd w:fill="E1DFDD" w:val="clear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9">
    <w:name w:val="Абзац списка"/>
    <w:basedOn w:val="Normal"/>
    <w:qFormat/>
    <w:pPr>
      <w:spacing w:lineRule="auto" w:line="256" w:before="0" w:after="160"/>
      <w:ind w:hanging="0" w:left="720" w:right="0"/>
      <w:contextualSpacing/>
      <w:jc w:val="left"/>
    </w:pPr>
    <w:rPr>
      <w:rFonts w:ascii="Calibri" w:hAnsi="Calibri" w:eastAsia="Calibri" w:cs="Times New Roman"/>
      <w:color w:val="000000"/>
      <w:sz w:val="22"/>
      <w:lang w:val="ru-RU"/>
    </w:rPr>
  </w:style>
  <w:style w:type="paragraph" w:styleId="Style20">
    <w:name w:val="Без интервала"/>
    <w:qFormat/>
    <w:pPr>
      <w:widowControl/>
      <w:suppressAutoHyphens w:val="true"/>
      <w:bidi w:val="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Style21">
    <w:name w:val="Рецензия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IndexHeading">
    <w:name w:val="index heading"/>
    <w:basedOn w:val="Style17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  <w:spacing w:lineRule="auto" w:line="256" w:before="240" w:after="0"/>
      <w:ind w:hanging="0" w:left="0" w:right="0"/>
      <w:outlineLvl w:val="9"/>
    </w:pPr>
    <w:rPr>
      <w:rFonts w:ascii="Calibri Light" w:hAnsi="Calibri Light" w:eastAsia="Times New Roman" w:cs="Times New Roman"/>
      <w:b w:val="false"/>
      <w:color w:val="2F5496"/>
      <w:sz w:val="32"/>
      <w:szCs w:val="32"/>
      <w:lang w:val="ru-RU"/>
    </w:rPr>
  </w:style>
  <w:style w:type="paragraph" w:styleId="TOC1">
    <w:name w:val="toc 1"/>
    <w:basedOn w:val="Normal"/>
    <w:next w:val="Normal"/>
    <w:pPr>
      <w:tabs>
        <w:tab w:val="clear" w:pos="720"/>
        <w:tab w:val="right" w:pos="9638" w:leader="dot"/>
      </w:tabs>
      <w:spacing w:lineRule="auto" w:line="256" w:before="0" w:after="100"/>
      <w:ind w:hanging="0" w:left="0" w:right="0"/>
    </w:pPr>
    <w:rPr>
      <w:rFonts w:ascii="Calibri" w:hAnsi="Calibri" w:eastAsia="Calibri" w:cs="Times New Roman"/>
      <w:color w:val="000000"/>
      <w:sz w:val="22"/>
      <w:lang w:val="ru-RU"/>
    </w:rPr>
  </w:style>
  <w:style w:type="paragraph" w:styleId="Style22">
    <w:name w:val="Содержимое таблицы"/>
    <w:basedOn w:val="Normal"/>
    <w:qFormat/>
    <w:pPr>
      <w:widowControl w:val="false"/>
      <w:suppressLineNumbers/>
      <w:suppressAutoHyphens w:val="true"/>
      <w:spacing w:lineRule="auto" w:line="240" w:before="0" w:after="0"/>
      <w:ind w:hanging="0" w:left="0" w:right="0"/>
      <w:jc w:val="left"/>
    </w:pPr>
    <w:rPr>
      <w:rFonts w:ascii="Liberation Serif;Times New Roman" w:hAnsi="Liberation Serif;Times New Roman" w:eastAsia="Tahoma" w:cs="Noto Sans;Arial"/>
      <w:color w:val="000000"/>
      <w:kern w:val="2"/>
      <w:sz w:val="24"/>
      <w:szCs w:val="24"/>
      <w:lang w:val="ru-RU" w:eastAsia="zh-CN" w:bidi="hi-IN"/>
    </w:rPr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20</TotalTime>
  <Application>LibreOffice/24.8.5.2$Linux_X86_64 LibreOffice_project/480$Build-2</Application>
  <AppVersion>15.0000</AppVersion>
  <Pages>3</Pages>
  <Words>396</Words>
  <Characters>3354</Characters>
  <CharactersWithSpaces>3693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2025-12-17T13:12:00Z</dcterms:created>
  <dc:creator>RePack by Diakov</dc:creator>
  <dc:description/>
  <cp:keywords/>
  <dc:language>ru-RU</dc:language>
  <cp:lastModifiedBy/>
  <cp:lastPrinted>2025-11-11T13:53:00Z</cp:lastPrinted>
  <dcterms:modified xsi:type="dcterms:W3CDTF">2026-05-12T15:06:02Z</dcterms:modified>
  <cp:revision>10</cp:revision>
  <dc:subject/>
  <dc:title/>
</cp:coreProperties>
</file>