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Рекомендации по организации методической работы в 2024- 2025 учебном году с учителями музыки</w:t>
      </w:r>
    </w:p>
    <w:p>
      <w:pPr>
        <w:pStyle w:val="Style2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</w:r>
    </w:p>
    <w:tbl>
      <w:tblPr>
        <w:tblW w:w="15800" w:type="dxa"/>
        <w:jc w:val="left"/>
        <w:tblInd w:w="-113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180"/>
        <w:gridCol w:w="5560"/>
        <w:gridCol w:w="6060"/>
      </w:tblGrid>
      <w:tr>
        <w:trPr/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Проблема в профессиональной деятельности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Актуальные направления в деятельности педагогов и темы, рассматриваемые на курсах в ВИРО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Темы, предлагаемые для рассмотрения на МО</w:t>
            </w:r>
          </w:p>
        </w:tc>
      </w:tr>
      <w:tr>
        <w:trPr>
          <w:trHeight w:val="6264" w:hRule="atLeast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Реализация федеральной рабочей программы по музыке начального  и основного общего образования.</w:t>
            </w:r>
          </w:p>
          <w:p>
            <w:pPr>
              <w:pStyle w:val="Normal"/>
              <w:widowControl w:val="false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Модульная структура федеральной рабочей программы по музыке.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Проектирование учебных занятий на основе  ФРП по музыке.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Style20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достижения метапредметных, предметных и личностных результатов  при освоении программы «Музыка» </w:t>
            </w:r>
          </w:p>
          <w:p>
            <w:pPr>
              <w:pStyle w:val="Style20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начальной школе</w:t>
            </w:r>
          </w:p>
          <w:p>
            <w:pPr>
              <w:pStyle w:val="Style20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достижения метапредметных, предметных и личностных результатов  при освоении программы «Музыка» </w:t>
            </w:r>
          </w:p>
          <w:p>
            <w:pPr>
              <w:pStyle w:val="Style20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основной школе. </w:t>
            </w:r>
          </w:p>
          <w:p>
            <w:pPr>
              <w:pStyle w:val="Style20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Style20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widowControl w:val="false"/>
              <w:numPr>
                <w:ilvl w:val="0"/>
                <w:numId w:val="2"/>
              </w:numPr>
              <w:rPr/>
            </w:pPr>
            <w:r>
              <w:rPr>
                <w:sz w:val="28"/>
                <w:szCs w:val="28"/>
              </w:rPr>
              <w:t>Урок музыки — изменения в методике преподавания (дискуссионная площадка).</w:t>
            </w:r>
          </w:p>
          <w:p>
            <w:pPr>
              <w:pStyle w:val="Style20"/>
              <w:widowControl w:val="false"/>
              <w:numPr>
                <w:ilvl w:val="0"/>
                <w:numId w:val="2"/>
              </w:numPr>
              <w:rPr/>
            </w:pPr>
            <w:r>
              <w:rPr>
                <w:sz w:val="28"/>
                <w:szCs w:val="28"/>
              </w:rPr>
              <w:t>Практические методы и приемы для достижения предметных  результатов на уроке музыки в начальной школе  (музыкально -ритмическая деятельность, инструментальное музицирование, ритмические игры, м</w:t>
            </w:r>
            <w:r>
              <w:rPr>
                <w:i w:val="false"/>
                <w:iCs w:val="false"/>
                <w:sz w:val="28"/>
                <w:szCs w:val="28"/>
              </w:rPr>
              <w:t xml:space="preserve">етодика Г. Струве </w:t>
            </w:r>
            <w:r>
              <w:rPr>
                <w:sz w:val="28"/>
                <w:szCs w:val="28"/>
              </w:rPr>
              <w:t>)</w:t>
            </w:r>
          </w:p>
          <w:p>
            <w:pPr>
              <w:pStyle w:val="Style20"/>
              <w:widowControl w:val="false"/>
              <w:numPr>
                <w:ilvl w:val="0"/>
                <w:numId w:val="2"/>
              </w:numPr>
              <w:rPr/>
            </w:pPr>
            <w:r>
              <w:rPr>
                <w:sz w:val="28"/>
                <w:szCs w:val="28"/>
              </w:rPr>
              <w:t>Практические методы и приемы для достижения предметных  результатов на уроке музыки в основной школе («телесная перкуссия», пластическое интонирование, вокальная и инструментальная импровизация)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/>
            </w:pPr>
            <w:r>
              <w:rPr/>
              <w:t>Организация проектной деятельности по музыке в начальной школе (основные подходы, межпредметный проект)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/>
            </w:pPr>
            <w:r>
              <w:rPr/>
              <w:t>Организация проектной деятельности по музыке в основной школе (основные подходы, межпредметный проект)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/>
            </w:pPr>
            <w:r>
              <w:rPr/>
              <w:t>Модели хорового исполнительства («Каждый класс-хор», «Параллель -хор»</w:t>
            </w:r>
          </w:p>
        </w:tc>
      </w:tr>
      <w:tr>
        <w:trPr>
          <w:trHeight w:val="1266" w:hRule="atLeast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Соотношение объема теоретического</w:t>
            </w:r>
            <w:r>
              <w:rPr/>
              <w:t xml:space="preserve"> материала и </w:t>
            </w:r>
            <w:r>
              <w:rPr>
                <w:b/>
                <w:bCs/>
              </w:rPr>
              <w:t xml:space="preserve">практической музыкальной </w:t>
            </w:r>
            <w:r>
              <w:rPr>
                <w:b/>
              </w:rPr>
              <w:t>деятельности обучающихся</w:t>
            </w:r>
            <w:r>
              <w:rPr>
                <w:i/>
              </w:rPr>
              <w:t xml:space="preserve"> </w:t>
            </w:r>
            <w:r>
              <w:rPr>
                <w:b/>
                <w:bCs/>
                <w:i w:val="false"/>
                <w:iCs w:val="false"/>
              </w:rPr>
              <w:t>на уроке музыки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Практическая музыкальная и творческая деятельность  – основной приоритет современного урока музыки.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/>
            </w:pPr>
            <w:r>
              <w:rPr/>
              <w:t>Организация практического музицирования на уроке музыки</w:t>
            </w:r>
            <w:r>
              <w:rPr>
                <w:i/>
              </w:rPr>
              <w:t xml:space="preserve">  (на примере конкретных классов, модулей,  тем)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/>
            </w:pPr>
            <w:r>
              <w:rPr>
                <w:i w:val="false"/>
                <w:iCs w:val="false"/>
              </w:rPr>
              <w:t>Музыкально - театральная деятельность в урочной и внеурочной деятельности.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/>
            </w:pPr>
            <w:r>
              <w:rPr>
                <w:i w:val="false"/>
                <w:iCs w:val="false"/>
              </w:rPr>
              <w:t xml:space="preserve">Организация вокально </w:t>
            </w:r>
            <w:r>
              <w:rPr>
                <w:i w:val="false"/>
                <w:iCs w:val="false"/>
                <w:strike w:val="false"/>
                <w:dstrike w:val="false"/>
              </w:rPr>
              <w:t>-  хоровой деятельности на уроке музыки (игровые распевания, разучивание и исполнение песни)</w:t>
            </w:r>
          </w:p>
        </w:tc>
      </w:tr>
      <w:tr>
        <w:trPr>
          <w:trHeight w:val="3069" w:hRule="atLeast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Создание и развитие школьных хоровых, вокальных и инструментальных коллективов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Школьный хор как воспитательное пространство.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Хоровое и инструментальное музицирование в рамках внеурочной деятельности.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Методика работы с хоровым коллективом.</w:t>
            </w:r>
          </w:p>
          <w:p>
            <w:pPr>
              <w:pStyle w:val="Normal"/>
              <w:widowControl w:val="false"/>
              <w:rPr>
                <w:vertAlign w:val="subscript"/>
              </w:rPr>
            </w:pPr>
            <w:r>
              <w:rPr>
                <w:vertAlign w:val="subscript"/>
              </w:rPr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/>
            </w:pPr>
            <w:r>
              <w:rPr/>
              <w:t>Вопросы организации школьного хора.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rPr/>
            </w:pPr>
            <w:r>
              <w:rPr/>
              <w:t>Имидж хора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rPr/>
            </w:pPr>
            <w:r>
              <w:rPr/>
              <w:t>Актуальные вопросы выбора репертуара для хоровых и вокальных коллективов.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rPr/>
            </w:pPr>
            <w:r>
              <w:rPr/>
              <w:t>Посещение открытых репетиционных занятий хоровых коллективов (ДМШ, ДШИ, студии доп. образования)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20" w:hRule="atLeast"/>
        </w:trPr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Cs/>
                <w:i w:val="false"/>
                <w:i w:val="false"/>
                <w:iCs w:val="false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lang w:eastAsia="ru-RU"/>
              </w:rPr>
              <w:t>Грамотность описания и представления педагогического опыта и образовательных практик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lang w:eastAsia="ru-RU"/>
              </w:rPr>
              <w:t>Представление педагогического опыта и образовательных практик в региональную информационную систему«БИПП»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Методическая мастерская  «Актуальность и новизна образовательных практик»</w:t>
            </w:r>
          </w:p>
        </w:tc>
      </w:tr>
    </w:tbl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rPr>
          <w:color w:val="000000" w:themeColor="text1"/>
        </w:rPr>
      </w:pPr>
      <w:r>
        <w:rPr>
          <w:color w:val="000000" w:themeColor="text1"/>
        </w:rPr>
        <w:t>Апрель 2025- региональный этап Всероссийского конкурса школьны</w:t>
      </w:r>
      <w:bookmarkStart w:id="0" w:name="_GoBack"/>
      <w:bookmarkEnd w:id="0"/>
      <w:r>
        <w:rPr>
          <w:color w:val="000000" w:themeColor="text1"/>
        </w:rPr>
        <w:t>х хоров «Поют дети России»</w:t>
      </w:r>
    </w:p>
    <w:p>
      <w:pPr>
        <w:pStyle w:val="Normal"/>
        <w:widowControl w:val="false"/>
        <w:rPr>
          <w:color w:val="000000" w:themeColor="text1"/>
        </w:rPr>
      </w:pPr>
      <w:r>
        <w:rPr>
          <w:color w:val="000000" w:themeColor="text1"/>
        </w:rPr>
        <w:t>октябрь -декабрь 2024 - Всероссийский конкурс хоровых и вокальных коллективов (муниципальный и региональный этапы)</w:t>
      </w:r>
    </w:p>
    <w:p>
      <w:pPr>
        <w:pStyle w:val="Normal"/>
        <w:widowControl w:val="false"/>
        <w:rPr>
          <w:color w:val="000000" w:themeColor="text1"/>
        </w:rPr>
      </w:pPr>
      <w:r>
        <w:rPr>
          <w:color w:val="000000" w:themeColor="text1"/>
        </w:rPr>
        <w:t>март - апрель 2025 — региональный этап Всероссийского конкурса «Диалог искусств»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Исполнитель: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О. Н. Куликова, методист кабинета искусства ВИРО имени Л.И.Новиковой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Раб.тел.36-68-80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sectPr>
      <w:type w:val="nextPage"/>
      <w:pgSz w:orient="landscape" w:w="16838" w:h="11906"/>
      <w:pgMar w:left="567" w:right="731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rebuchet M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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32d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333333"/>
      <w:kern w:val="0"/>
      <w:sz w:val="28"/>
      <w:szCs w:val="28"/>
      <w:lang w:val="ru-RU" w:eastAsia="en-US" w:bidi="ar-SA"/>
    </w:rPr>
  </w:style>
  <w:style w:type="paragraph" w:styleId="1">
    <w:name w:val="Heading 1"/>
    <w:basedOn w:val="Normal"/>
    <w:next w:val="Normal"/>
    <w:qFormat/>
    <w:rsid w:val="009f32dc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9f32dc"/>
    <w:pPr>
      <w:keepNext w:val="true"/>
      <w:numPr>
        <w:ilvl w:val="1"/>
        <w:numId w:val="1"/>
      </w:numPr>
      <w:spacing w:lineRule="auto" w:line="360"/>
      <w:jc w:val="center"/>
      <w:outlineLvl w:val="1"/>
    </w:pPr>
    <w:rPr>
      <w:rFonts w:eastAsia="Calibri"/>
      <w:b/>
      <w:color w:val="000000"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f32dc"/>
    <w:rPr>
      <w:rFonts w:ascii="Symbol" w:hAnsi="Symbol" w:cs="Symbol"/>
      <w:color w:val="333333"/>
    </w:rPr>
  </w:style>
  <w:style w:type="character" w:styleId="WW8Num1z1" w:customStyle="1">
    <w:name w:val="WW8Num1z1"/>
    <w:qFormat/>
    <w:rsid w:val="009f32dc"/>
    <w:rPr/>
  </w:style>
  <w:style w:type="character" w:styleId="WW8Num1z2" w:customStyle="1">
    <w:name w:val="WW8Num1z2"/>
    <w:qFormat/>
    <w:rsid w:val="009f32dc"/>
    <w:rPr/>
  </w:style>
  <w:style w:type="character" w:styleId="WW8Num1z3" w:customStyle="1">
    <w:name w:val="WW8Num1z3"/>
    <w:qFormat/>
    <w:rsid w:val="009f32dc"/>
    <w:rPr/>
  </w:style>
  <w:style w:type="character" w:styleId="WW8Num1z4" w:customStyle="1">
    <w:name w:val="WW8Num1z4"/>
    <w:qFormat/>
    <w:rsid w:val="009f32dc"/>
    <w:rPr/>
  </w:style>
  <w:style w:type="character" w:styleId="WW8Num1z5" w:customStyle="1">
    <w:name w:val="WW8Num1z5"/>
    <w:qFormat/>
    <w:rsid w:val="009f32dc"/>
    <w:rPr/>
  </w:style>
  <w:style w:type="character" w:styleId="WW8Num1z6" w:customStyle="1">
    <w:name w:val="WW8Num1z6"/>
    <w:qFormat/>
    <w:rsid w:val="009f32dc"/>
    <w:rPr/>
  </w:style>
  <w:style w:type="character" w:styleId="WW8Num1z7" w:customStyle="1">
    <w:name w:val="WW8Num1z7"/>
    <w:qFormat/>
    <w:rsid w:val="009f32dc"/>
    <w:rPr/>
  </w:style>
  <w:style w:type="character" w:styleId="WW8Num1z8" w:customStyle="1">
    <w:name w:val="WW8Num1z8"/>
    <w:qFormat/>
    <w:rsid w:val="009f32dc"/>
    <w:rPr/>
  </w:style>
  <w:style w:type="character" w:styleId="WW8Num2z0" w:customStyle="1">
    <w:name w:val="WW8Num2z0"/>
    <w:qFormat/>
    <w:rsid w:val="009f32dc"/>
    <w:rPr>
      <w:rFonts w:ascii="Symbol" w:hAnsi="Symbol" w:cs="Symbol"/>
    </w:rPr>
  </w:style>
  <w:style w:type="character" w:styleId="WW8Num2z1" w:customStyle="1">
    <w:name w:val="WW8Num2z1"/>
    <w:qFormat/>
    <w:rsid w:val="009f32dc"/>
    <w:rPr>
      <w:rFonts w:ascii="Courier New" w:hAnsi="Courier New" w:cs="Courier New"/>
    </w:rPr>
  </w:style>
  <w:style w:type="character" w:styleId="WW8Num2z2" w:customStyle="1">
    <w:name w:val="WW8Num2z2"/>
    <w:qFormat/>
    <w:rsid w:val="009f32dc"/>
    <w:rPr>
      <w:rFonts w:ascii="Wingdings" w:hAnsi="Wingdings" w:cs="Wingdings"/>
    </w:rPr>
  </w:style>
  <w:style w:type="character" w:styleId="WW8Num3z0" w:customStyle="1">
    <w:name w:val="WW8Num3z0"/>
    <w:qFormat/>
    <w:rsid w:val="009f32dc"/>
    <w:rPr/>
  </w:style>
  <w:style w:type="character" w:styleId="WW8Num3z1" w:customStyle="1">
    <w:name w:val="WW8Num3z1"/>
    <w:qFormat/>
    <w:rsid w:val="009f32dc"/>
    <w:rPr>
      <w:rFonts w:ascii="Courier New" w:hAnsi="Courier New" w:cs="Courier New"/>
    </w:rPr>
  </w:style>
  <w:style w:type="character" w:styleId="WW8Num3z2" w:customStyle="1">
    <w:name w:val="WW8Num3z2"/>
    <w:qFormat/>
    <w:rsid w:val="009f32dc"/>
    <w:rPr>
      <w:rFonts w:ascii="Wingdings" w:hAnsi="Wingdings" w:cs="Wingdings"/>
    </w:rPr>
  </w:style>
  <w:style w:type="character" w:styleId="WW8Num3z3" w:customStyle="1">
    <w:name w:val="WW8Num3z3"/>
    <w:qFormat/>
    <w:rsid w:val="009f32dc"/>
    <w:rPr>
      <w:rFonts w:ascii="Symbol" w:hAnsi="Symbol" w:cs="Symbol"/>
    </w:rPr>
  </w:style>
  <w:style w:type="character" w:styleId="WW8Num4z0" w:customStyle="1">
    <w:name w:val="WW8Num4z0"/>
    <w:qFormat/>
    <w:rsid w:val="009f32dc"/>
    <w:rPr>
      <w:rFonts w:ascii="Symbol" w:hAnsi="Symbol" w:cs="Symbol"/>
    </w:rPr>
  </w:style>
  <w:style w:type="character" w:styleId="WW8Num4z1" w:customStyle="1">
    <w:name w:val="WW8Num4z1"/>
    <w:qFormat/>
    <w:rsid w:val="009f32dc"/>
    <w:rPr>
      <w:rFonts w:ascii="Courier New" w:hAnsi="Courier New" w:cs="Courier New"/>
    </w:rPr>
  </w:style>
  <w:style w:type="character" w:styleId="WW8Num4z2" w:customStyle="1">
    <w:name w:val="WW8Num4z2"/>
    <w:qFormat/>
    <w:rsid w:val="009f32dc"/>
    <w:rPr>
      <w:rFonts w:ascii="Wingdings" w:hAnsi="Wingdings" w:cs="Wingdings"/>
    </w:rPr>
  </w:style>
  <w:style w:type="character" w:styleId="WW8Num5z0" w:customStyle="1">
    <w:name w:val="WW8Num5z0"/>
    <w:qFormat/>
    <w:rsid w:val="009f32dc"/>
    <w:rPr>
      <w:rFonts w:ascii="Symbol" w:hAnsi="Symbol" w:cs="Symbol"/>
    </w:rPr>
  </w:style>
  <w:style w:type="character" w:styleId="WW8Num5z1" w:customStyle="1">
    <w:name w:val="WW8Num5z1"/>
    <w:qFormat/>
    <w:rsid w:val="009f32dc"/>
    <w:rPr>
      <w:rFonts w:ascii="Courier New" w:hAnsi="Courier New" w:cs="Courier New"/>
    </w:rPr>
  </w:style>
  <w:style w:type="character" w:styleId="WW8Num5z2" w:customStyle="1">
    <w:name w:val="WW8Num5z2"/>
    <w:qFormat/>
    <w:rsid w:val="009f32dc"/>
    <w:rPr>
      <w:rFonts w:ascii="Wingdings" w:hAnsi="Wingdings" w:cs="Wingdings"/>
    </w:rPr>
  </w:style>
  <w:style w:type="character" w:styleId="WW8Num6z0" w:customStyle="1">
    <w:name w:val="WW8Num6z0"/>
    <w:qFormat/>
    <w:rsid w:val="009f32dc"/>
    <w:rPr>
      <w:rFonts w:ascii="Symbol" w:hAnsi="Symbol" w:cs="Symbol"/>
      <w:color w:val="333333"/>
    </w:rPr>
  </w:style>
  <w:style w:type="character" w:styleId="WW8Num6z1" w:customStyle="1">
    <w:name w:val="WW8Num6z1"/>
    <w:qFormat/>
    <w:rsid w:val="009f32dc"/>
    <w:rPr/>
  </w:style>
  <w:style w:type="character" w:styleId="WW8Num6z2" w:customStyle="1">
    <w:name w:val="WW8Num6z2"/>
    <w:qFormat/>
    <w:rsid w:val="009f32dc"/>
    <w:rPr/>
  </w:style>
  <w:style w:type="character" w:styleId="WW8Num6z3" w:customStyle="1">
    <w:name w:val="WW8Num6z3"/>
    <w:qFormat/>
    <w:rsid w:val="009f32dc"/>
    <w:rPr/>
  </w:style>
  <w:style w:type="character" w:styleId="WW8Num6z4" w:customStyle="1">
    <w:name w:val="WW8Num6z4"/>
    <w:qFormat/>
    <w:rsid w:val="009f32dc"/>
    <w:rPr/>
  </w:style>
  <w:style w:type="character" w:styleId="WW8Num6z5" w:customStyle="1">
    <w:name w:val="WW8Num6z5"/>
    <w:qFormat/>
    <w:rsid w:val="009f32dc"/>
    <w:rPr/>
  </w:style>
  <w:style w:type="character" w:styleId="WW8Num6z6" w:customStyle="1">
    <w:name w:val="WW8Num6z6"/>
    <w:qFormat/>
    <w:rsid w:val="009f32dc"/>
    <w:rPr/>
  </w:style>
  <w:style w:type="character" w:styleId="WW8Num6z7" w:customStyle="1">
    <w:name w:val="WW8Num6z7"/>
    <w:qFormat/>
    <w:rsid w:val="009f32dc"/>
    <w:rPr/>
  </w:style>
  <w:style w:type="character" w:styleId="WW8Num6z8" w:customStyle="1">
    <w:name w:val="WW8Num6z8"/>
    <w:qFormat/>
    <w:rsid w:val="009f32dc"/>
    <w:rPr/>
  </w:style>
  <w:style w:type="character" w:styleId="-">
    <w:name w:val="Hyperlink"/>
    <w:basedOn w:val="DefaultParagraphFont"/>
    <w:uiPriority w:val="99"/>
    <w:unhideWhenUsed/>
    <w:rsid w:val="003c308c"/>
    <w:rPr>
      <w:color w:val="0000FF" w:themeColor="hyperlink"/>
      <w:u w:val="single"/>
    </w:rPr>
  </w:style>
  <w:style w:type="character" w:styleId="FontStyle53" w:customStyle="1">
    <w:name w:val="Font Style53"/>
    <w:qFormat/>
    <w:rsid w:val="009f32dc"/>
    <w:rPr>
      <w:rFonts w:ascii="Trebuchet MS" w:hAnsi="Trebuchet MS" w:cs="Trebuchet MS"/>
      <w:b/>
      <w:bCs/>
      <w:sz w:val="24"/>
      <w:szCs w:val="24"/>
    </w:rPr>
  </w:style>
  <w:style w:type="character" w:styleId="FontStyle57" w:customStyle="1">
    <w:name w:val="Font Style57"/>
    <w:qFormat/>
    <w:rsid w:val="009f32dc"/>
    <w:rPr>
      <w:rFonts w:ascii="Times New Roman" w:hAnsi="Times New Roman" w:cs="Times New Roman"/>
      <w:sz w:val="20"/>
      <w:szCs w:val="20"/>
    </w:rPr>
  </w:style>
  <w:style w:type="character" w:styleId="21" w:customStyle="1">
    <w:name w:val="Заголовок 2 Знак"/>
    <w:qFormat/>
    <w:rsid w:val="009f32dc"/>
    <w:rPr>
      <w:rFonts w:eastAsia="Calibri"/>
      <w:b/>
      <w:sz w:val="32"/>
      <w:szCs w:val="24"/>
    </w:rPr>
  </w:style>
  <w:style w:type="character" w:styleId="11" w:customStyle="1">
    <w:name w:val="Заголовок 1 Знак"/>
    <w:qFormat/>
    <w:rsid w:val="009f32dc"/>
    <w:rPr>
      <w:rFonts w:ascii="Cambria" w:hAnsi="Cambria" w:eastAsia="Times New Roman" w:cs="Times New Roman"/>
      <w:b/>
      <w:bCs/>
      <w:color w:val="333333"/>
      <w:kern w:val="2"/>
      <w:sz w:val="32"/>
      <w:szCs w:val="32"/>
    </w:rPr>
  </w:style>
  <w:style w:type="character" w:styleId="Style12" w:customStyle="1">
    <w:name w:val="Текст выноски Знак"/>
    <w:qFormat/>
    <w:rsid w:val="009f32dc"/>
    <w:rPr>
      <w:rFonts w:ascii="Tahoma" w:hAnsi="Tahoma" w:cs="Tahoma"/>
      <w:color w:val="333333"/>
      <w:sz w:val="16"/>
      <w:szCs w:val="16"/>
    </w:rPr>
  </w:style>
  <w:style w:type="character" w:styleId="Style13">
    <w:name w:val="Выделение"/>
    <w:qFormat/>
    <w:rsid w:val="009f32dc"/>
    <w:rPr>
      <w:i/>
      <w:iCs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4c36b4"/>
    <w:rPr>
      <w:rFonts w:eastAsia="Times New Roman" w:cs="Times New Roman"/>
      <w:color w:val="333333"/>
      <w:sz w:val="28"/>
      <w:szCs w:val="28"/>
      <w:lang w:val="ru-RU" w:bidi="ar-SA"/>
    </w:rPr>
  </w:style>
  <w:style w:type="character" w:styleId="Style15" w:customStyle="1">
    <w:name w:val="Нижний колонтитул Знак"/>
    <w:basedOn w:val="DefaultParagraphFont"/>
    <w:uiPriority w:val="99"/>
    <w:qFormat/>
    <w:rsid w:val="004c36b4"/>
    <w:rPr>
      <w:rFonts w:eastAsia="Times New Roman" w:cs="Times New Roman"/>
      <w:color w:val="333333"/>
      <w:sz w:val="28"/>
      <w:szCs w:val="28"/>
      <w:lang w:val="ru-RU" w:bidi="ar-SA"/>
    </w:rPr>
  </w:style>
  <w:style w:type="character" w:styleId="Style16">
    <w:name w:val="FollowedHyperlink"/>
    <w:basedOn w:val="DefaultParagraphFont"/>
    <w:uiPriority w:val="99"/>
    <w:semiHidden/>
    <w:unhideWhenUsed/>
    <w:rsid w:val="00dd707a"/>
    <w:rPr>
      <w:color w:val="800080" w:themeColor="followedHyperlink"/>
      <w:u w:val="single"/>
    </w:rPr>
  </w:style>
  <w:style w:type="character" w:styleId="Style17">
    <w:name w:val="Маркеры"/>
    <w:qFormat/>
    <w:rPr>
      <w:rFonts w:ascii="OpenSymbol" w:hAnsi="OpenSymbol" w:eastAsia="OpenSymbol" w:cs="OpenSymbol"/>
    </w:rPr>
  </w:style>
  <w:style w:type="character" w:styleId="12">
    <w:name w:val="Основной текст Знак1"/>
    <w:qFormat/>
    <w:rPr>
      <w:sz w:val="24"/>
      <w:szCs w:val="24"/>
    </w:rPr>
  </w:style>
  <w:style w:type="character" w:styleId="Style18">
    <w:name w:val="Выделение жирным"/>
    <w:qFormat/>
    <w:rPr>
      <w:b/>
      <w:bCs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3">
    <w:name w:val="WW8Num16z3"/>
    <w:qFormat/>
    <w:rPr>
      <w:rFonts w:ascii="Symbol" w:hAnsi="Symbol" w:cs="Symbol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/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i w:val="false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9z4">
    <w:name w:val="WW8Num9z4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paragraph" w:styleId="Style19" w:customStyle="1">
    <w:name w:val="Заголовок"/>
    <w:basedOn w:val="Normal"/>
    <w:next w:val="Style20"/>
    <w:qFormat/>
    <w:rsid w:val="009f32dc"/>
    <w:pPr>
      <w:jc w:val="center"/>
    </w:pPr>
    <w:rPr>
      <w:color w:val="000000"/>
    </w:rPr>
  </w:style>
  <w:style w:type="paragraph" w:styleId="Style20">
    <w:name w:val="Body Text"/>
    <w:basedOn w:val="Normal"/>
    <w:pPr>
      <w:jc w:val="both"/>
    </w:pPr>
    <w:rPr>
      <w:color w:val="000000"/>
      <w:sz w:val="24"/>
      <w:szCs w:val="24"/>
    </w:rPr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 w:customStyle="1">
    <w:name w:val="Указатель"/>
    <w:basedOn w:val="Normal"/>
    <w:qFormat/>
    <w:rsid w:val="009f32dc"/>
    <w:pPr>
      <w:suppressLineNumbers/>
    </w:pPr>
    <w:rPr/>
  </w:style>
  <w:style w:type="paragraph" w:styleId="Caption">
    <w:name w:val="caption"/>
    <w:basedOn w:val="Normal"/>
    <w:qFormat/>
    <w:rsid w:val="009f32dc"/>
    <w:pPr>
      <w:suppressLineNumbers/>
      <w:spacing w:before="120" w:after="120"/>
    </w:pPr>
    <w:rPr>
      <w:i/>
      <w:iCs/>
      <w:sz w:val="24"/>
      <w:szCs w:val="24"/>
    </w:rPr>
  </w:style>
  <w:style w:type="paragraph" w:styleId="Style36" w:customStyle="1">
    <w:name w:val="Style36"/>
    <w:basedOn w:val="Normal"/>
    <w:qFormat/>
    <w:rsid w:val="009f32dc"/>
    <w:pPr>
      <w:widowControl w:val="false"/>
      <w:spacing w:lineRule="exact" w:line="312"/>
      <w:ind w:firstLine="216"/>
    </w:pPr>
    <w:rPr>
      <w:rFonts w:ascii="Trebuchet MS" w:hAnsi="Trebuchet MS" w:cs="Trebuchet MS"/>
      <w:color w:val="000000"/>
      <w:sz w:val="24"/>
      <w:szCs w:val="24"/>
    </w:rPr>
  </w:style>
  <w:style w:type="paragraph" w:styleId="Style34" w:customStyle="1">
    <w:name w:val="Style34"/>
    <w:basedOn w:val="Normal"/>
    <w:qFormat/>
    <w:rsid w:val="009f32dc"/>
    <w:pPr>
      <w:widowControl w:val="false"/>
      <w:spacing w:lineRule="exact" w:line="302"/>
      <w:ind w:hanging="336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qFormat/>
    <w:rsid w:val="009f32dc"/>
    <w:pPr>
      <w:spacing w:lineRule="auto" w:line="276" w:before="0" w:after="200"/>
      <w:ind w:left="720" w:hanging="0"/>
      <w:contextualSpacing/>
    </w:pPr>
    <w:rPr>
      <w:rFonts w:ascii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qFormat/>
    <w:rsid w:val="009f32dc"/>
    <w:pPr/>
    <w:rPr>
      <w:rFonts w:ascii="Tahoma" w:hAnsi="Tahoma" w:cs="Tahoma"/>
      <w:sz w:val="16"/>
      <w:szCs w:val="16"/>
    </w:rPr>
  </w:style>
  <w:style w:type="paragraph" w:styleId="Style24" w:customStyle="1">
    <w:name w:val="Содержимое таблицы"/>
    <w:basedOn w:val="Normal"/>
    <w:qFormat/>
    <w:rsid w:val="009f32dc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9f32dc"/>
    <w:pPr>
      <w:jc w:val="center"/>
    </w:pPr>
    <w:rPr>
      <w:b/>
      <w:bCs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4"/>
    <w:uiPriority w:val="99"/>
    <w:unhideWhenUsed/>
    <w:rsid w:val="004c36b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Style15"/>
    <w:uiPriority w:val="99"/>
    <w:unhideWhenUsed/>
    <w:rsid w:val="004c36b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color w:val="000000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CD48A-DD1F-4271-9FB4-9C2843CF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Application>LibreOffice/7.5.7.1$Linux_X86_64 LibreOffice_project/47eb0cf7efbacdee9b19ae25d6752381ede23126</Application>
  <AppVersion>15.0000</AppVersion>
  <Pages>2</Pages>
  <Words>371</Words>
  <Characters>2734</Characters>
  <CharactersWithSpaces>3070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2021-05-19T17:04:00Z</dcterms:created>
  <dc:creator>Лена</dc:creator>
  <dc:description/>
  <dc:language>en-US</dc:language>
  <cp:lastModifiedBy/>
  <cp:lastPrinted>2023-05-04T08:50:33Z</cp:lastPrinted>
  <dcterms:modified xsi:type="dcterms:W3CDTF">2024-05-13T15:36:15Z</dcterms:modified>
  <cp:revision>10</cp:revision>
  <dc:subject/>
  <dc:title>Рекомендации по организации методической работы в 2008-2009  учебном году с учителями математики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