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E6" w:rsidRPr="0084641A" w:rsidRDefault="007E0896" w:rsidP="0084641A">
      <w:pPr>
        <w:ind w:right="-359"/>
        <w:jc w:val="center"/>
        <w:rPr>
          <w:sz w:val="28"/>
          <w:szCs w:val="28"/>
        </w:rPr>
      </w:pPr>
      <w:r w:rsidRPr="0084641A">
        <w:rPr>
          <w:rFonts w:eastAsia="Times New Roman"/>
          <w:b/>
          <w:bCs/>
          <w:sz w:val="28"/>
          <w:szCs w:val="28"/>
        </w:rPr>
        <w:t xml:space="preserve">Рекомендации по организации методической работы в 2026-2027 учебном году </w:t>
      </w:r>
    </w:p>
    <w:p w:rsidR="00BD4AE6" w:rsidRPr="0084641A" w:rsidRDefault="007E0896" w:rsidP="0084641A">
      <w:pPr>
        <w:ind w:right="-359"/>
        <w:jc w:val="center"/>
        <w:rPr>
          <w:sz w:val="28"/>
          <w:szCs w:val="28"/>
        </w:rPr>
      </w:pPr>
      <w:r w:rsidRPr="0084641A">
        <w:rPr>
          <w:rFonts w:eastAsia="Times New Roman"/>
          <w:b/>
          <w:bCs/>
          <w:sz w:val="28"/>
          <w:szCs w:val="28"/>
        </w:rPr>
        <w:t xml:space="preserve">с учителями </w:t>
      </w:r>
      <w:r w:rsidRPr="0084641A">
        <w:rPr>
          <w:b/>
          <w:bCs/>
          <w:sz w:val="28"/>
          <w:szCs w:val="28"/>
        </w:rPr>
        <w:t>изобразительного искусства, черчения и мировой художественной культуре</w:t>
      </w:r>
    </w:p>
    <w:p w:rsidR="00BD4AE6" w:rsidRPr="0084641A" w:rsidRDefault="00BD4AE6" w:rsidP="0084641A">
      <w:pPr>
        <w:ind w:right="-359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56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491"/>
        <w:gridCol w:w="4810"/>
        <w:gridCol w:w="7313"/>
      </w:tblGrid>
      <w:tr w:rsidR="00BD4AE6" w:rsidRPr="0084641A" w:rsidTr="00265435">
        <w:trPr>
          <w:trHeight w:val="537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E6" w:rsidRPr="0084641A" w:rsidRDefault="007E0896" w:rsidP="0084641A">
            <w:pPr>
              <w:widowControl w:val="0"/>
              <w:jc w:val="center"/>
              <w:rPr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Актуальные направления в деятельности педагога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ind w:right="-359"/>
              <w:jc w:val="center"/>
              <w:rPr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Темы, предлагаемые</w:t>
            </w:r>
          </w:p>
          <w:p w:rsidR="00BD4AE6" w:rsidRPr="0084641A" w:rsidRDefault="007E0896" w:rsidP="0084641A">
            <w:pPr>
              <w:widowControl w:val="0"/>
              <w:ind w:right="-359"/>
              <w:jc w:val="center"/>
              <w:rPr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 xml:space="preserve"> к рассмотрению на МО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E6" w:rsidRPr="0084641A" w:rsidRDefault="007E0896" w:rsidP="0084641A">
            <w:pPr>
              <w:widowControl w:val="0"/>
              <w:ind w:right="-359"/>
              <w:jc w:val="center"/>
              <w:rPr>
                <w:b/>
                <w:bCs/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Рекомендуемые документы, ссылки</w:t>
            </w:r>
          </w:p>
          <w:p w:rsidR="001C7898" w:rsidRPr="0084641A" w:rsidRDefault="00284955" w:rsidP="0084641A">
            <w:pPr>
              <w:widowControl w:val="0"/>
              <w:ind w:right="-359"/>
              <w:jc w:val="center"/>
              <w:rPr>
                <w:sz w:val="24"/>
                <w:szCs w:val="24"/>
              </w:rPr>
            </w:pPr>
            <w:hyperlink r:id="rId7" w:tooltip="https://edsoo.ru/" w:history="1">
              <w:r w:rsidR="001C7898" w:rsidRPr="0084641A">
                <w:rPr>
                  <w:rStyle w:val="af8"/>
                  <w:b/>
                  <w:sz w:val="24"/>
                  <w:szCs w:val="24"/>
                </w:rPr>
                <w:t>https://edsoo.ru/</w:t>
              </w:r>
            </w:hyperlink>
            <w:r w:rsidR="001C7898" w:rsidRPr="0084641A">
              <w:rPr>
                <w:sz w:val="24"/>
                <w:szCs w:val="24"/>
              </w:rPr>
              <w:t xml:space="preserve">  и </w:t>
            </w:r>
            <w:hyperlink r:id="rId8" w:tooltip="https://viro33.ru/" w:history="1">
              <w:r w:rsidR="001C7898" w:rsidRPr="0084641A">
                <w:rPr>
                  <w:rStyle w:val="af8"/>
                  <w:sz w:val="24"/>
                  <w:szCs w:val="24"/>
                </w:rPr>
                <w:t>https://viro33.ru/</w:t>
              </w:r>
            </w:hyperlink>
          </w:p>
          <w:p w:rsidR="00BD4AE6" w:rsidRPr="0084641A" w:rsidRDefault="00BD4AE6" w:rsidP="0084641A">
            <w:pPr>
              <w:widowControl w:val="0"/>
              <w:ind w:right="-359"/>
              <w:jc w:val="center"/>
              <w:rPr>
                <w:sz w:val="24"/>
                <w:szCs w:val="24"/>
              </w:rPr>
            </w:pPr>
          </w:p>
        </w:tc>
      </w:tr>
      <w:tr w:rsidR="00BD4AE6" w:rsidRPr="0084641A" w:rsidTr="00265435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Подготовка и проведение мероприятий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 Планирование и проведение мероприятий (мастер-классов, конференций, встреч и др.) как среди учителей изобразительного искусства, так и в более широком профессиональном сообществе школьного и муниципального уровня, приуроченных к году единства России (2026)</w:t>
            </w: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 Подготовка и участие учителей изобразительного искусства, черчения и МХК в мероприятиях областного уровня (</w:t>
            </w:r>
            <w:r w:rsidR="00181419" w:rsidRPr="0084641A">
              <w:rPr>
                <w:sz w:val="24"/>
                <w:szCs w:val="24"/>
              </w:rPr>
              <w:t>августовском совещание на площадке учителей изобразительного искусства, МХК и черчения; Круглом столе по итогам конкурса «Современный урок искусства-2027», выставке в рамках конкурса «В мире все от красоты – 2027»</w:t>
            </w:r>
            <w:r w:rsidRPr="0084641A">
              <w:rPr>
                <w:sz w:val="24"/>
                <w:szCs w:val="24"/>
              </w:rPr>
              <w:t>)</w:t>
            </w:r>
            <w:r w:rsidR="00181419" w:rsidRPr="0084641A">
              <w:rPr>
                <w:sz w:val="24"/>
                <w:szCs w:val="24"/>
              </w:rPr>
              <w:t>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38C" w:rsidRPr="0084641A" w:rsidRDefault="00EE738C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•</w:t>
            </w:r>
            <w:r w:rsidRPr="0084641A">
              <w:rPr>
                <w:sz w:val="24"/>
                <w:szCs w:val="24"/>
              </w:rPr>
              <w:tab/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      </w:r>
          </w:p>
          <w:p w:rsidR="00EE738C" w:rsidRPr="0084641A" w:rsidRDefault="00EE738C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•</w:t>
            </w:r>
            <w:r w:rsidRPr="0084641A">
              <w:rPr>
                <w:sz w:val="24"/>
                <w:szCs w:val="24"/>
              </w:rPr>
              <w:tab/>
              <w:t>Единый план по достижению национальных целей развития Российской Федерации на период до 2030 года и на плановый период до 2036 года, утверждённый Председателем Правительства Российской Федерации 9 января 2025 года</w:t>
            </w:r>
          </w:p>
          <w:p w:rsidR="00EE738C" w:rsidRPr="0084641A" w:rsidRDefault="00EE738C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</w:p>
          <w:p w:rsidR="00181419" w:rsidRPr="0084641A" w:rsidRDefault="007E0896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Сообщество учителей </w:t>
            </w:r>
            <w:r w:rsidR="00181419" w:rsidRPr="0084641A">
              <w:rPr>
                <w:sz w:val="24"/>
                <w:szCs w:val="24"/>
              </w:rPr>
              <w:t>изобразительного искусства, МХК и черчения</w:t>
            </w:r>
            <w:r w:rsidRPr="0084641A">
              <w:rPr>
                <w:sz w:val="24"/>
                <w:szCs w:val="24"/>
              </w:rPr>
              <w:t xml:space="preserve"> на Вики-Владимир </w:t>
            </w:r>
          </w:p>
          <w:p w:rsidR="00181419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hyperlink r:id="rId9" w:history="1">
              <w:r w:rsidR="00DD3275" w:rsidRPr="0084641A">
                <w:rPr>
                  <w:rStyle w:val="af8"/>
                  <w:sz w:val="24"/>
                  <w:szCs w:val="24"/>
                </w:rPr>
                <w:t>https://clck.su/niteT</w:t>
              </w:r>
            </w:hyperlink>
          </w:p>
          <w:p w:rsidR="00181419" w:rsidRPr="0084641A" w:rsidRDefault="00181419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Сообщество учителей изобразительного искусства, МХК и черчения в </w:t>
            </w:r>
            <w:r w:rsidRPr="0084641A">
              <w:rPr>
                <w:sz w:val="24"/>
                <w:szCs w:val="24"/>
                <w:lang w:val="en-US"/>
              </w:rPr>
              <w:t>MAX</w:t>
            </w:r>
            <w:r w:rsidRPr="0084641A">
              <w:rPr>
                <w:sz w:val="24"/>
                <w:szCs w:val="24"/>
              </w:rPr>
              <w:t xml:space="preserve"> </w:t>
            </w:r>
            <w:hyperlink r:id="rId10" w:history="1">
              <w:r w:rsidRPr="0084641A">
                <w:rPr>
                  <w:rStyle w:val="af8"/>
                  <w:sz w:val="24"/>
                  <w:szCs w:val="24"/>
                </w:rPr>
                <w:t>https://max.ru/join/XAXvBXjSY4fSH9Q3ADGHyDaVIdPunx8YvgW-AiHA6tc</w:t>
              </w:r>
            </w:hyperlink>
          </w:p>
          <w:p w:rsidR="00181419" w:rsidRPr="0084641A" w:rsidRDefault="00181419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Сообщество руководителей МО учителей изобразительного искусства, МХК и черчения в </w:t>
            </w:r>
            <w:r w:rsidRPr="0084641A">
              <w:rPr>
                <w:sz w:val="24"/>
                <w:szCs w:val="24"/>
                <w:lang w:val="en-US"/>
              </w:rPr>
              <w:t>MAX</w:t>
            </w:r>
          </w:p>
          <w:p w:rsidR="00181419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hyperlink r:id="rId11" w:history="1">
              <w:r w:rsidR="00181419" w:rsidRPr="0084641A">
                <w:rPr>
                  <w:rStyle w:val="af8"/>
                  <w:sz w:val="24"/>
                  <w:szCs w:val="24"/>
                </w:rPr>
                <w:t>https://max.ru/join/L7tfBaHabb0P930di8jU8U7ohYdhEjvPA7EicoBVVCk</w:t>
              </w:r>
            </w:hyperlink>
          </w:p>
          <w:p w:rsidR="00181419" w:rsidRPr="0084641A" w:rsidRDefault="00181419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</w:p>
        </w:tc>
      </w:tr>
      <w:tr w:rsidR="00BD4AE6" w:rsidRPr="0084641A" w:rsidTr="00265435"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Реализация Федеральных основных общеобразовательных программ</w:t>
            </w:r>
          </w:p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(ФООП):</w:t>
            </w:r>
          </w:p>
          <w:p w:rsidR="00181419" w:rsidRPr="0084641A" w:rsidRDefault="00181419" w:rsidP="0084641A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НОО</w:t>
            </w:r>
          </w:p>
          <w:p w:rsidR="00BD4AE6" w:rsidRPr="0084641A" w:rsidRDefault="007E0896" w:rsidP="0084641A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ООО</w:t>
            </w:r>
          </w:p>
          <w:p w:rsidR="00BD4AE6" w:rsidRPr="0084641A" w:rsidRDefault="007E0896" w:rsidP="0084641A">
            <w:pPr>
              <w:pStyle w:val="afe"/>
              <w:widowControl w:val="0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ФОП СОО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 xml:space="preserve">- Нормативно-правовые основы введения и реализации ФОП </w:t>
            </w:r>
            <w:r w:rsidR="00181419" w:rsidRPr="0084641A">
              <w:rPr>
                <w:color w:val="000000"/>
                <w:sz w:val="24"/>
                <w:szCs w:val="24"/>
              </w:rPr>
              <w:t xml:space="preserve">НОО, ФОП </w:t>
            </w:r>
            <w:r w:rsidRPr="0084641A">
              <w:rPr>
                <w:color w:val="000000"/>
                <w:sz w:val="24"/>
                <w:szCs w:val="24"/>
              </w:rPr>
              <w:t>ООО и ФОП СОО</w:t>
            </w:r>
            <w:r w:rsidR="00181419" w:rsidRPr="0084641A">
              <w:rPr>
                <w:color w:val="000000"/>
                <w:sz w:val="24"/>
                <w:szCs w:val="24"/>
              </w:rPr>
              <w:t xml:space="preserve"> (черчение</w:t>
            </w:r>
            <w:r w:rsidR="00553234" w:rsidRPr="0084641A">
              <w:rPr>
                <w:color w:val="000000"/>
                <w:sz w:val="24"/>
                <w:szCs w:val="24"/>
              </w:rPr>
              <w:t xml:space="preserve"> и компьютерное проектирование, Дизайн</w:t>
            </w:r>
            <w:r w:rsidR="00181419" w:rsidRPr="0084641A">
              <w:rPr>
                <w:color w:val="000000"/>
                <w:sz w:val="24"/>
                <w:szCs w:val="24"/>
              </w:rPr>
              <w:t>);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 xml:space="preserve">- Федеральные рабочие программы по </w:t>
            </w:r>
            <w:r w:rsidR="00181419" w:rsidRPr="0084641A">
              <w:rPr>
                <w:color w:val="000000"/>
                <w:sz w:val="24"/>
                <w:szCs w:val="24"/>
              </w:rPr>
              <w:t xml:space="preserve">изобразительному искусству НОО и </w:t>
            </w:r>
            <w:r w:rsidRPr="0084641A">
              <w:rPr>
                <w:color w:val="000000"/>
                <w:sz w:val="24"/>
                <w:szCs w:val="24"/>
              </w:rPr>
              <w:t>ООО</w:t>
            </w:r>
            <w:r w:rsidR="00181419" w:rsidRPr="0084641A">
              <w:rPr>
                <w:color w:val="000000"/>
                <w:sz w:val="24"/>
                <w:szCs w:val="24"/>
              </w:rPr>
              <w:t>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- УМК</w:t>
            </w:r>
            <w:r w:rsidR="00181419" w:rsidRPr="0084641A">
              <w:rPr>
                <w:color w:val="000000"/>
                <w:sz w:val="24"/>
                <w:szCs w:val="24"/>
              </w:rPr>
              <w:t xml:space="preserve"> под ред. Б.М. Неменского</w:t>
            </w:r>
            <w:r w:rsidRPr="0084641A">
              <w:rPr>
                <w:color w:val="000000"/>
                <w:sz w:val="24"/>
                <w:szCs w:val="24"/>
              </w:rPr>
              <w:t xml:space="preserve"> по </w:t>
            </w:r>
            <w:r w:rsidR="00181419" w:rsidRPr="0084641A">
              <w:rPr>
                <w:color w:val="000000"/>
                <w:sz w:val="24"/>
                <w:szCs w:val="24"/>
              </w:rPr>
              <w:t>изобразительному искусству</w:t>
            </w:r>
            <w:r w:rsidRPr="0084641A">
              <w:rPr>
                <w:color w:val="000000"/>
                <w:sz w:val="24"/>
                <w:szCs w:val="24"/>
              </w:rPr>
              <w:t xml:space="preserve"> как основа реализации ФП </w:t>
            </w:r>
            <w:r w:rsidR="00181419" w:rsidRPr="0084641A">
              <w:rPr>
                <w:color w:val="000000"/>
                <w:sz w:val="24"/>
                <w:szCs w:val="24"/>
              </w:rPr>
              <w:t>Н</w:t>
            </w:r>
            <w:r w:rsidRPr="0084641A">
              <w:rPr>
                <w:color w:val="000000"/>
                <w:sz w:val="24"/>
                <w:szCs w:val="24"/>
              </w:rPr>
              <w:t xml:space="preserve">ОО и ФОП </w:t>
            </w:r>
            <w:r w:rsidR="00181419" w:rsidRPr="0084641A">
              <w:rPr>
                <w:color w:val="000000"/>
                <w:sz w:val="24"/>
                <w:szCs w:val="24"/>
              </w:rPr>
              <w:t>О</w:t>
            </w:r>
            <w:r w:rsidRPr="0084641A">
              <w:rPr>
                <w:color w:val="000000"/>
                <w:sz w:val="24"/>
                <w:szCs w:val="24"/>
              </w:rPr>
              <w:t xml:space="preserve">ОО на </w:t>
            </w:r>
            <w:r w:rsidRPr="0084641A">
              <w:rPr>
                <w:color w:val="000000"/>
                <w:sz w:val="24"/>
                <w:szCs w:val="24"/>
              </w:rPr>
              <w:lastRenderedPageBreak/>
              <w:t>базовом уровне;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bCs/>
                <w:color w:val="000000"/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 xml:space="preserve">- </w:t>
            </w:r>
            <w:r w:rsidRPr="0084641A">
              <w:rPr>
                <w:bCs/>
                <w:color w:val="000000"/>
                <w:sz w:val="24"/>
                <w:szCs w:val="24"/>
              </w:rPr>
              <w:t xml:space="preserve">Система оценки достижения планируемых результатов освоения ФОП </w:t>
            </w:r>
            <w:r w:rsidR="00181419" w:rsidRPr="0084641A">
              <w:rPr>
                <w:bCs/>
                <w:color w:val="000000"/>
                <w:sz w:val="24"/>
                <w:szCs w:val="24"/>
              </w:rPr>
              <w:t>Н</w:t>
            </w:r>
            <w:r w:rsidRPr="0084641A">
              <w:rPr>
                <w:bCs/>
                <w:color w:val="000000"/>
                <w:sz w:val="24"/>
                <w:szCs w:val="24"/>
              </w:rPr>
              <w:t xml:space="preserve">ОО и ФОП </w:t>
            </w:r>
            <w:r w:rsidR="00181419" w:rsidRPr="0084641A">
              <w:rPr>
                <w:bCs/>
                <w:color w:val="000000"/>
                <w:sz w:val="24"/>
                <w:szCs w:val="24"/>
              </w:rPr>
              <w:t>О</w:t>
            </w:r>
            <w:r w:rsidRPr="0084641A">
              <w:rPr>
                <w:bCs/>
                <w:color w:val="000000"/>
                <w:sz w:val="24"/>
                <w:szCs w:val="24"/>
              </w:rPr>
              <w:t>ОО (личностных, метапредметных, предметных);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84641A">
              <w:rPr>
                <w:bCs/>
                <w:color w:val="000000"/>
                <w:sz w:val="24"/>
                <w:szCs w:val="24"/>
              </w:rPr>
              <w:t xml:space="preserve">- Повышение мотивации и познавательного интереса к изучению </w:t>
            </w:r>
            <w:r w:rsidR="00181419" w:rsidRPr="0084641A">
              <w:rPr>
                <w:bCs/>
                <w:color w:val="000000"/>
                <w:sz w:val="24"/>
                <w:szCs w:val="24"/>
              </w:rPr>
              <w:t>искусства</w:t>
            </w:r>
            <w:r w:rsidRPr="0084641A">
              <w:rPr>
                <w:bCs/>
                <w:color w:val="000000"/>
                <w:sz w:val="24"/>
                <w:szCs w:val="24"/>
              </w:rPr>
              <w:t>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jc w:val="both"/>
              <w:rPr>
                <w:color w:val="000000"/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- Индивидуальный проект обязательная составляющая ФРП и как форма промежуточной аттестации;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jc w:val="both"/>
              <w:rPr>
                <w:sz w:val="24"/>
                <w:szCs w:val="24"/>
              </w:rPr>
            </w:pP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- Организация внеурочной деятельности в соответствии с требованиями ФООП</w:t>
            </w:r>
            <w:r w:rsidR="00553234" w:rsidRPr="0084641A">
              <w:rPr>
                <w:color w:val="000000"/>
                <w:sz w:val="24"/>
                <w:szCs w:val="24"/>
              </w:rPr>
              <w:t>;</w:t>
            </w:r>
          </w:p>
          <w:p w:rsidR="00DF0138" w:rsidRPr="0084641A" w:rsidRDefault="00DF0138" w:rsidP="0084641A">
            <w:pPr>
              <w:widowControl w:val="0"/>
              <w:tabs>
                <w:tab w:val="left" w:pos="164"/>
              </w:tabs>
              <w:contextualSpacing/>
              <w:jc w:val="both"/>
              <w:rPr>
                <w:sz w:val="24"/>
                <w:szCs w:val="24"/>
              </w:rPr>
            </w:pPr>
          </w:p>
          <w:p w:rsidR="00DF0138" w:rsidRPr="0084641A" w:rsidRDefault="00DF0138" w:rsidP="0084641A">
            <w:pPr>
              <w:widowControl w:val="0"/>
              <w:tabs>
                <w:tab w:val="left" w:pos="1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 Преподавание черчения: проблемы и решения, создание методической копилки;</w:t>
            </w:r>
          </w:p>
          <w:p w:rsidR="00553234" w:rsidRPr="0084641A" w:rsidRDefault="00553234" w:rsidP="0084641A">
            <w:pPr>
              <w:widowControl w:val="0"/>
              <w:tabs>
                <w:tab w:val="left" w:pos="1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</w:p>
          <w:p w:rsidR="00553234" w:rsidRPr="0084641A" w:rsidRDefault="00AD7549" w:rsidP="0084641A">
            <w:pPr>
              <w:widowControl w:val="0"/>
              <w:tabs>
                <w:tab w:val="left" w:pos="164"/>
              </w:tabs>
              <w:contextualSpacing/>
              <w:jc w:val="both"/>
              <w:rPr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- Р</w:t>
            </w:r>
            <w:r w:rsidR="00553234" w:rsidRPr="0084641A">
              <w:rPr>
                <w:color w:val="000000"/>
                <w:sz w:val="24"/>
                <w:szCs w:val="24"/>
              </w:rPr>
              <w:t xml:space="preserve">еализация </w:t>
            </w:r>
            <w:r w:rsidRPr="0084641A">
              <w:rPr>
                <w:color w:val="000000"/>
                <w:sz w:val="24"/>
                <w:szCs w:val="24"/>
              </w:rPr>
              <w:t xml:space="preserve">ФРП по изобразительному искусству в НОО и ООО в </w:t>
            </w:r>
            <w:r w:rsidR="00553234" w:rsidRPr="0084641A">
              <w:rPr>
                <w:color w:val="000000"/>
                <w:sz w:val="24"/>
                <w:szCs w:val="24"/>
              </w:rPr>
              <w:t xml:space="preserve">практической составляющей </w:t>
            </w:r>
            <w:r w:rsidRPr="0084641A">
              <w:rPr>
                <w:color w:val="000000"/>
                <w:sz w:val="24"/>
                <w:szCs w:val="24"/>
              </w:rPr>
              <w:t xml:space="preserve">преподавания </w:t>
            </w:r>
            <w:r w:rsidR="00553234" w:rsidRPr="0084641A">
              <w:rPr>
                <w:color w:val="000000"/>
                <w:sz w:val="24"/>
                <w:szCs w:val="24"/>
              </w:rPr>
              <w:t>школьного курса предмета «Изобразительное искусство»: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Разработка современного урока и внеурочного занятия с включением регионального компонента.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Формирование общероссийской культурной идентичности на основе изучения отечественной и мировой художественной культуры, патриотическое воспитание (представление опыта работы).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 xml:space="preserve">Опыт представления авторских материалов в реализация отдельных модулей программы в школьном </w:t>
            </w:r>
            <w:r w:rsidRPr="00846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курсе «Изобразительное искусство»: 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- «Декоративно-прикладное и народное искусство» (5 класс);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- «Живопись, графика, скульптура» (6 класс);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- «Вечные темы и великие исторические события в искусстве» (6 класс);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- «Архитектура и дизайн»</w:t>
            </w:r>
            <w:r w:rsidR="00DF0138" w:rsidRPr="0084641A">
              <w:rPr>
                <w:rFonts w:ascii="Times New Roman" w:hAnsi="Times New Roman" w:cs="Times New Roman"/>
                <w:sz w:val="24"/>
                <w:szCs w:val="24"/>
              </w:rPr>
              <w:t xml:space="preserve"> (7 класс)</w:t>
            </w: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234" w:rsidRPr="0084641A" w:rsidRDefault="00553234" w:rsidP="0084641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>- «Изображение в синтетических, экранных видах искусства и художественная фотография»</w:t>
            </w:r>
            <w:r w:rsidR="00DF0138" w:rsidRPr="0084641A">
              <w:rPr>
                <w:rFonts w:ascii="Times New Roman" w:hAnsi="Times New Roman" w:cs="Times New Roman"/>
                <w:sz w:val="24"/>
                <w:szCs w:val="24"/>
              </w:rPr>
              <w:t xml:space="preserve"> (включение во все модули).</w:t>
            </w:r>
          </w:p>
          <w:p w:rsidR="00BD4AE6" w:rsidRPr="0084641A" w:rsidRDefault="00BD4AE6" w:rsidP="0084641A">
            <w:pPr>
              <w:pStyle w:val="afe"/>
              <w:widowControl w:val="0"/>
              <w:spacing w:after="0" w:line="240" w:lineRule="auto"/>
              <w:ind w:left="-2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75" w:rsidRPr="0084641A" w:rsidRDefault="00DD3275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lastRenderedPageBreak/>
              <w:t>1. ФОП начального общего образования</w:t>
            </w:r>
          </w:p>
          <w:p w:rsidR="00DD3275" w:rsidRPr="0084641A" w:rsidRDefault="00DD3275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bCs/>
                <w:color w:val="000000"/>
                <w:sz w:val="24"/>
                <w:szCs w:val="24"/>
              </w:rPr>
            </w:pPr>
            <w:r w:rsidRPr="0084641A">
              <w:rPr>
                <w:bCs/>
                <w:color w:val="363636"/>
                <w:sz w:val="24"/>
                <w:szCs w:val="24"/>
                <w:shd w:val="clear" w:color="auto" w:fill="FFFFFF"/>
              </w:rPr>
      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12.07.2023 № 74229)</w:t>
            </w:r>
          </w:p>
          <w:p w:rsidR="00BD4AE6" w:rsidRPr="0084641A" w:rsidRDefault="007E0896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2. ФОП основного общего образования</w:t>
            </w:r>
          </w:p>
          <w:p w:rsidR="00EE738C" w:rsidRPr="0084641A" w:rsidRDefault="007E0896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bCs/>
                <w:color w:val="000000"/>
                <w:sz w:val="24"/>
                <w:szCs w:val="24"/>
              </w:rPr>
            </w:pPr>
            <w:r w:rsidRPr="0084641A">
              <w:rPr>
                <w:bCs/>
                <w:color w:val="000000"/>
                <w:sz w:val="24"/>
                <w:szCs w:val="24"/>
              </w:rPr>
      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(Зарегистрирован 12.07.2023)</w:t>
            </w:r>
          </w:p>
          <w:p w:rsidR="00BD4AE6" w:rsidRPr="0084641A" w:rsidRDefault="00C420C0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7E0896" w:rsidRPr="0084641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>Приказы</w:t>
            </w:r>
            <w:r w:rsidR="007E0896" w:rsidRPr="0084641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>Минпросвещения России № 729 (</w:t>
            </w:r>
            <w:r w:rsidR="007E0896" w:rsidRPr="0084641A">
              <w:rPr>
                <w:color w:val="000000"/>
                <w:sz w:val="24"/>
                <w:szCs w:val="24"/>
              </w:rPr>
              <w:t xml:space="preserve">от 08.10.2025 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lastRenderedPageBreak/>
              <w:t>№ 808</w:t>
            </w:r>
            <w:r w:rsidR="007E0896" w:rsidRPr="0084641A">
              <w:rPr>
                <w:color w:val="000000"/>
                <w:sz w:val="24"/>
                <w:szCs w:val="24"/>
              </w:rPr>
              <w:t xml:space="preserve"> (от 10.11.25) «О внесении изменений в некоторые приказы Министерства просвещения РФ…»</w:t>
            </w:r>
          </w:p>
          <w:p w:rsidR="00C420C0" w:rsidRPr="0084641A" w:rsidRDefault="00C420C0" w:rsidP="0084641A">
            <w:pPr>
              <w:widowControl w:val="0"/>
              <w:tabs>
                <w:tab w:val="left" w:pos="0"/>
              </w:tabs>
              <w:ind w:left="227" w:right="113"/>
              <w:rPr>
                <w:b/>
                <w:color w:val="111111"/>
                <w:sz w:val="24"/>
                <w:szCs w:val="24"/>
              </w:rPr>
            </w:pPr>
            <w:r w:rsidRPr="0084641A">
              <w:rPr>
                <w:b/>
                <w:color w:val="111111"/>
                <w:sz w:val="24"/>
                <w:szCs w:val="24"/>
              </w:rPr>
              <w:t>4</w:t>
            </w:r>
            <w:r w:rsidR="007E0896" w:rsidRPr="0084641A">
              <w:rPr>
                <w:b/>
                <w:color w:val="111111"/>
                <w:sz w:val="24"/>
                <w:szCs w:val="24"/>
              </w:rPr>
              <w:t xml:space="preserve">. ФРП </w:t>
            </w:r>
            <w:r w:rsidRPr="0084641A">
              <w:rPr>
                <w:b/>
                <w:color w:val="111111"/>
                <w:sz w:val="24"/>
                <w:szCs w:val="24"/>
              </w:rPr>
              <w:t xml:space="preserve">НОО </w:t>
            </w:r>
            <w:r w:rsidR="007E0896" w:rsidRPr="0084641A">
              <w:rPr>
                <w:b/>
                <w:color w:val="111111"/>
                <w:sz w:val="24"/>
                <w:szCs w:val="24"/>
              </w:rPr>
              <w:t>по</w:t>
            </w:r>
            <w:r w:rsidRPr="0084641A">
              <w:rPr>
                <w:b/>
                <w:color w:val="111111"/>
                <w:sz w:val="24"/>
                <w:szCs w:val="24"/>
              </w:rPr>
              <w:t xml:space="preserve"> изобразительному искусству</w:t>
            </w:r>
          </w:p>
          <w:p w:rsidR="00BD4AE6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hyperlink r:id="rId12" w:history="1">
              <w:r w:rsidR="00C420C0" w:rsidRPr="0084641A">
                <w:rPr>
                  <w:color w:val="0000FF"/>
                  <w:sz w:val="24"/>
                  <w:szCs w:val="24"/>
                  <w:u w:val="single"/>
                </w:rPr>
                <w:t>2025_noo_frp_izo_1-4.pdf</w:t>
              </w:r>
            </w:hyperlink>
          </w:p>
          <w:p w:rsidR="00C420C0" w:rsidRPr="0084641A" w:rsidRDefault="00C420C0" w:rsidP="0084641A">
            <w:pPr>
              <w:widowControl w:val="0"/>
              <w:tabs>
                <w:tab w:val="left" w:pos="0"/>
              </w:tabs>
              <w:ind w:left="227" w:right="113"/>
              <w:rPr>
                <w:b/>
                <w:color w:val="000000"/>
                <w:sz w:val="24"/>
                <w:szCs w:val="24"/>
              </w:rPr>
            </w:pPr>
            <w:r w:rsidRPr="0084641A">
              <w:rPr>
                <w:b/>
                <w:color w:val="000000"/>
                <w:sz w:val="24"/>
                <w:szCs w:val="24"/>
              </w:rPr>
              <w:t>5. ФРП ООО по изобразительному искусству</w:t>
            </w:r>
          </w:p>
          <w:p w:rsidR="00EE738C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rPr>
                <w:color w:val="000000"/>
                <w:sz w:val="24"/>
                <w:szCs w:val="24"/>
              </w:rPr>
            </w:pPr>
            <w:hyperlink r:id="rId13" w:history="1">
              <w:r w:rsidR="00EE738C" w:rsidRPr="0084641A">
                <w:rPr>
                  <w:rStyle w:val="af8"/>
                  <w:sz w:val="24"/>
                  <w:szCs w:val="24"/>
                </w:rPr>
                <w:t>https://edsoo.ru/wp-content/uploads/2025/07/2025_ooo_frp_izo-5-7.pdf</w:t>
              </w:r>
            </w:hyperlink>
          </w:p>
          <w:p w:rsidR="00EE738C" w:rsidRPr="0084641A" w:rsidRDefault="00D22326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EE738C" w:rsidRPr="0084641A">
              <w:rPr>
                <w:b/>
                <w:color w:val="000000"/>
                <w:sz w:val="24"/>
                <w:szCs w:val="24"/>
              </w:rPr>
              <w:t>. Методическое пособие. Изобразительное искусство. 5-8 класс (2022 г.)</w:t>
            </w:r>
          </w:p>
          <w:p w:rsidR="00EE738C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color w:val="000000"/>
                <w:sz w:val="24"/>
                <w:szCs w:val="24"/>
              </w:rPr>
            </w:pPr>
            <w:hyperlink r:id="rId14" w:history="1">
              <w:r w:rsidR="00EE738C" w:rsidRPr="0084641A">
                <w:rPr>
                  <w:rStyle w:val="af8"/>
                  <w:sz w:val="24"/>
                  <w:szCs w:val="24"/>
                  <w:u w:val="none"/>
                </w:rPr>
                <w:t>https://edsoo.ru/wp-content/uploads/2023/08/%D0%9C%D0%B5%D1%82%D0%BE%D0%B4%D0%B8%D1%87%D0%B5%D1%81%D0%BA%D0%BE%D0%B5-%D0%BF%D0%BE%D1%81%D0%BE%D0%B1%D0%B8%D0%B5-%D0%BA-%D0%BF%D1%80%D0%B8%D0%BC%D0%B5%D1%80%D0%BD%D0%BE%D0%B9-%D1%80%D0%B0%D0%B1%D0%BE%D1%87%D0%B5%D0%B9-%D0%BF%D1%80%D0%BE%D0%B3%D1%80%D0%B0%D0%BC%D0%BC%D0%B5-%D0%BE%D1%81%D0%BD%D0%BE%D0%B2%D0%BD%D0%BE%D0%B3%D0%BE-%D0%BE%D0%B1%D1%89%D0%B5%D0%B3%D0%BE-%D0%BE%D0%B1%D1%80%D0%B0%D0%B7%D0%BE%D0%B2%D0%B0%D0%BD%D0%B8%D1%8F-%D0%98%D0%B7%D0%BE%D0%B1%D1%80%D0%B0%D0%B7%D0%B8%D1%82%D0%B5%D0%BB%D1%8C%D0%BD%D0%BE%D0%B5-%D0%B8%D1%81%D0%BA%D1%83%D1%81%D1%81%D1%82%D0%B2%D0%BE.pdf</w:t>
              </w:r>
            </w:hyperlink>
          </w:p>
          <w:p w:rsidR="00EE738C" w:rsidRPr="0084641A" w:rsidRDefault="00D22326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4A47BF" w:rsidRPr="0084641A">
              <w:rPr>
                <w:b/>
                <w:color w:val="000000"/>
                <w:sz w:val="24"/>
                <w:szCs w:val="24"/>
              </w:rPr>
              <w:t xml:space="preserve">. Приказ Министерства просвещения Российской Федерации от 05.11.2024 № 769 </w:t>
            </w:r>
            <w:r w:rsidR="004A47BF" w:rsidRPr="0084641A">
              <w:rPr>
                <w:color w:val="000000"/>
                <w:sz w:val="24"/>
                <w:szCs w:val="24"/>
              </w:rPr>
              <w:t xml:space="preserve"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      </w:r>
            <w:r w:rsidR="004A47BF" w:rsidRPr="0084641A">
              <w:rPr>
                <w:color w:val="000000"/>
                <w:sz w:val="24"/>
                <w:szCs w:val="24"/>
              </w:rPr>
              <w:lastRenderedPageBreak/>
              <w:t xml:space="preserve">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 </w:t>
            </w:r>
            <w:hyperlink r:id="rId15" w:history="1">
              <w:r w:rsidR="004A47BF" w:rsidRPr="0084641A">
                <w:rPr>
                  <w:rStyle w:val="af8"/>
                  <w:sz w:val="24"/>
                  <w:szCs w:val="24"/>
                </w:rPr>
                <w:t>http://publication.pravo.gov.ru/document/0001202412120011?index=4</w:t>
              </w:r>
            </w:hyperlink>
          </w:p>
          <w:p w:rsidR="00BD4AE6" w:rsidRPr="0084641A" w:rsidRDefault="00D22326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4A47BF" w:rsidRPr="0084641A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7E0896" w:rsidRPr="0084641A">
              <w:rPr>
                <w:b/>
                <w:color w:val="000000"/>
                <w:sz w:val="24"/>
                <w:szCs w:val="24"/>
              </w:rPr>
              <w:t xml:space="preserve">Приказ Министерства просвещения Российской Федерации от 21.02.2024 № 119 </w:t>
            </w:r>
            <w:r w:rsidR="007E0896" w:rsidRPr="0084641A">
              <w:rPr>
                <w:color w:val="000000"/>
                <w:sz w:val="24"/>
                <w:szCs w:val="24"/>
              </w:rPr>
              <w:t>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22.03.2024 № 77603)</w:t>
            </w:r>
          </w:p>
          <w:p w:rsidR="004A47BF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rPr>
                <w:color w:val="000000"/>
                <w:sz w:val="24"/>
                <w:szCs w:val="24"/>
              </w:rPr>
            </w:pPr>
            <w:hyperlink r:id="rId16" w:history="1">
              <w:r w:rsidR="004A47BF" w:rsidRPr="0084641A">
                <w:rPr>
                  <w:rStyle w:val="af8"/>
                  <w:sz w:val="24"/>
                  <w:szCs w:val="24"/>
                </w:rPr>
                <w:t>https://docs.yandex.ru/docs/view?tm=1780403079&amp;tld=ru&amp;lang=ru&amp;name=%D0%9F%D1%80%D0%B8%D0%BA%D0%B0%D0%B7%20%20119%20.docx&amp;text=%D0%BF%D1%80%D0%B8%D0%BA%D0%B0%D0%B7%20119&amp;url=https%3A%2F%2Frostransnadzor.gov.ru%2Fstorage%2Fdocuments%2F%25D0%259D%25D0%259F%25D0%2590%2F%25D0%259F%25D1%2580%25D0%25B8%25D0%25BA%25D0%25B0%25D0%25B7%2520%2520119%2520.docx&amp;lr=192&amp;mime=docx&amp;l10n=ru&amp;sign=019d80c6d3ae405d988bc462235fe835&amp;keyno=0&amp;nosw=1&amp;serpParams=tm%3D1780403079%26tld%3Dru%26lang%3Dru%26name%3D%25D0%259F%25D1%2580%25D0%25B8%25D0%25BA%25D0%25B0%25D0%25B7%2520%2520119%2520.docx%</w:t>
              </w:r>
            </w:hyperlink>
          </w:p>
          <w:p w:rsidR="004A47BF" w:rsidRPr="0084641A" w:rsidRDefault="00D22326" w:rsidP="0084641A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4A47BF" w:rsidRPr="0084641A">
              <w:rPr>
                <w:b/>
                <w:sz w:val="24"/>
                <w:szCs w:val="24"/>
              </w:rPr>
              <w:t xml:space="preserve">. Приказ Министерства просвещения Российской Федерации от 26 июня 2025 года №495 </w:t>
            </w:r>
            <w:r w:rsidR="004A47BF" w:rsidRPr="0084641A">
              <w:rPr>
                <w:sz w:val="24"/>
                <w:szCs w:val="24"/>
              </w:rPr>
              <w:t xml:space="preserve"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исключённых </w:t>
            </w:r>
            <w:r w:rsidR="004A47BF" w:rsidRPr="0084641A">
              <w:rPr>
                <w:sz w:val="24"/>
                <w:szCs w:val="24"/>
              </w:rPr>
              <w:lastRenderedPageBreak/>
              <w:t>учебников и разработанных в комплекте с ними учебных пособий»</w:t>
            </w:r>
          </w:p>
          <w:p w:rsidR="004A47BF" w:rsidRPr="0084641A" w:rsidRDefault="00284955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hyperlink r:id="rId17" w:history="1">
              <w:r w:rsidR="004A47BF" w:rsidRPr="0084641A">
                <w:rPr>
                  <w:rStyle w:val="af8"/>
                  <w:sz w:val="24"/>
                  <w:szCs w:val="24"/>
                </w:rPr>
                <w:t>https://sh-ustyarulskaya-r04.gosweb.gosuslugi.ru/netcat_files/32/50/Prikaz_Minprosvescheniya_Rossii_ot_26_06_2025_N_495_Ob_utverzhdennyy.pdf</w:t>
              </w:r>
            </w:hyperlink>
          </w:p>
          <w:p w:rsidR="00BD4AE6" w:rsidRPr="0084641A" w:rsidRDefault="00E330BE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2232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7E0896" w:rsidRPr="0084641A">
              <w:rPr>
                <w:color w:val="000000"/>
                <w:sz w:val="24"/>
                <w:szCs w:val="24"/>
              </w:rPr>
              <w:t>Письмо Департамента образования ВО от 2.06.2020 № ДО-4714-02-07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 xml:space="preserve"> «О методических рекомендациях по организации проектной деятельности на уровне среднего общего образования в рамках ФГОС» (индивидуальный проект)</w:t>
            </w:r>
          </w:p>
          <w:p w:rsidR="00BD4AE6" w:rsidRPr="0084641A" w:rsidRDefault="00E330BE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D2232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>. Индивидуальный проект</w:t>
            </w:r>
          </w:p>
          <w:p w:rsidR="00BD4AE6" w:rsidRPr="0084641A" w:rsidRDefault="007E0896" w:rsidP="0084641A">
            <w:pPr>
              <w:widowControl w:val="0"/>
              <w:tabs>
                <w:tab w:val="left" w:pos="0"/>
              </w:tabs>
              <w:ind w:left="227" w:right="113"/>
              <w:rPr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1)</w:t>
            </w:r>
            <w:r w:rsidRPr="0084641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4641A">
              <w:rPr>
                <w:color w:val="000000"/>
                <w:sz w:val="24"/>
                <w:szCs w:val="24"/>
              </w:rPr>
              <w:t>Индивидуальный проект</w:t>
            </w:r>
            <w:r w:rsidRPr="0084641A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84641A">
              <w:rPr>
                <w:color w:val="000000"/>
                <w:sz w:val="24"/>
                <w:szCs w:val="24"/>
              </w:rPr>
              <w:t>10-11 классы: учебн. пособие для ОО /М.В. Половкова и др.- М.: Просвещение, 2019. – 160 с.</w:t>
            </w:r>
          </w:p>
          <w:p w:rsidR="00D7695B" w:rsidRPr="0084641A" w:rsidRDefault="007E0896" w:rsidP="00D22326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2) Леонтович А.В.</w:t>
            </w:r>
            <w:r w:rsidRPr="0084641A">
              <w:rPr>
                <w:b/>
                <w:bCs/>
                <w:color w:val="000000"/>
                <w:sz w:val="24"/>
                <w:szCs w:val="24"/>
              </w:rPr>
              <w:t xml:space="preserve"> Проектная мастерская. </w:t>
            </w:r>
            <w:r w:rsidRPr="0084641A">
              <w:rPr>
                <w:color w:val="000000"/>
                <w:sz w:val="24"/>
                <w:szCs w:val="24"/>
              </w:rPr>
              <w:t>5-9 классы: учеб. пособие для ОО. – М.: Просвещение</w:t>
            </w:r>
            <w:bookmarkStart w:id="0" w:name="_GoBack"/>
            <w:bookmarkEnd w:id="0"/>
          </w:p>
        </w:tc>
      </w:tr>
      <w:tr w:rsidR="00BD4AE6" w:rsidRPr="0084641A" w:rsidTr="00265435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Реализация Концепции развития </w:t>
            </w:r>
            <w:r w:rsidR="00E330BE"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художественного </w:t>
            </w: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 в РФ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A33" w:rsidRPr="0084641A" w:rsidRDefault="00374A33" w:rsidP="0084641A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- </w:t>
            </w:r>
            <w:r w:rsidR="007E0896" w:rsidRPr="0084641A">
              <w:rPr>
                <w:sz w:val="24"/>
                <w:szCs w:val="24"/>
              </w:rPr>
              <w:t xml:space="preserve">Проблемы изучения преемственности </w:t>
            </w:r>
            <w:r w:rsidRPr="0084641A">
              <w:rPr>
                <w:sz w:val="24"/>
                <w:szCs w:val="24"/>
              </w:rPr>
              <w:t xml:space="preserve">начальной и основной школы в </w:t>
            </w:r>
            <w:r w:rsidR="007E0896" w:rsidRPr="0084641A">
              <w:rPr>
                <w:sz w:val="24"/>
                <w:szCs w:val="24"/>
              </w:rPr>
              <w:t>курс</w:t>
            </w:r>
            <w:r w:rsidRPr="0084641A">
              <w:rPr>
                <w:sz w:val="24"/>
                <w:szCs w:val="24"/>
              </w:rPr>
              <w:t>е «Изобразительное искусство»</w:t>
            </w:r>
            <w:r w:rsidR="007E0896" w:rsidRPr="0084641A">
              <w:rPr>
                <w:sz w:val="24"/>
                <w:szCs w:val="24"/>
              </w:rPr>
              <w:t>.</w:t>
            </w:r>
          </w:p>
          <w:p w:rsidR="00374A33" w:rsidRPr="0084641A" w:rsidRDefault="00374A33" w:rsidP="0084641A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- </w:t>
            </w:r>
            <w:r w:rsidR="007E0896" w:rsidRPr="0084641A">
              <w:rPr>
                <w:sz w:val="24"/>
                <w:szCs w:val="24"/>
              </w:rPr>
              <w:t xml:space="preserve">Обмен опытом по реализации </w:t>
            </w:r>
            <w:r w:rsidRPr="0084641A">
              <w:rPr>
                <w:sz w:val="24"/>
                <w:szCs w:val="24"/>
              </w:rPr>
              <w:t>регионального компонента культуры и искусства</w:t>
            </w:r>
            <w:r w:rsidR="007E0896" w:rsidRPr="0084641A">
              <w:rPr>
                <w:sz w:val="24"/>
                <w:szCs w:val="24"/>
              </w:rPr>
              <w:t xml:space="preserve"> в процессе преподавания </w:t>
            </w:r>
            <w:r w:rsidRPr="0084641A">
              <w:rPr>
                <w:sz w:val="24"/>
                <w:szCs w:val="24"/>
              </w:rPr>
              <w:t>курса изобразительного искусства в урочной и внеурочной деятельности</w:t>
            </w:r>
            <w:r w:rsidR="007E0896" w:rsidRPr="0084641A">
              <w:rPr>
                <w:sz w:val="24"/>
                <w:szCs w:val="24"/>
              </w:rPr>
              <w:t>.</w:t>
            </w:r>
          </w:p>
          <w:p w:rsidR="00BD4AE6" w:rsidRPr="0084641A" w:rsidRDefault="007E0896" w:rsidP="00796941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- Развитие познавательного интереса школьников к </w:t>
            </w:r>
            <w:r w:rsidR="00374A33" w:rsidRPr="0084641A">
              <w:rPr>
                <w:sz w:val="24"/>
                <w:szCs w:val="24"/>
              </w:rPr>
              <w:t>изобразительному искусству</w:t>
            </w:r>
            <w:r w:rsidRPr="0084641A">
              <w:rPr>
                <w:sz w:val="24"/>
                <w:szCs w:val="24"/>
              </w:rPr>
              <w:t xml:space="preserve"> через организацию внеурочной, внешкольной работы и возможностей дополнительного образования.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DC16D3"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Концепция преподавания предметной области "Искусство" в образовательных организациях Российской Федерации, реализующих основные общеобразовательные программы </w:t>
            </w:r>
            <w:r w:rsidR="00DC16D3" w:rsidRPr="0084641A">
              <w:rPr>
                <w:rFonts w:ascii="Times New Roman" w:hAnsi="Times New Roman" w:cs="Times New Roman"/>
                <w:bCs/>
                <w:sz w:val="24"/>
                <w:szCs w:val="24"/>
              </w:rPr>
              <w:t>(утверждена Коллегией Минпросвещения России 24.12.2018)</w:t>
            </w:r>
          </w:p>
          <w:p w:rsidR="00DC16D3" w:rsidRPr="0084641A" w:rsidRDefault="00284955" w:rsidP="0084641A">
            <w:pPr>
              <w:pStyle w:val="afe"/>
              <w:widowControl w:val="0"/>
              <w:spacing w:after="0" w:line="24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C16D3" w:rsidRPr="0084641A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https://docs.cntd.ru/document/554598998?ysclid=mpwn7bijs7978126114</w:t>
              </w:r>
            </w:hyperlink>
          </w:p>
          <w:p w:rsidR="00DC16D3" w:rsidRPr="0084641A" w:rsidRDefault="00DC16D3" w:rsidP="0084641A">
            <w:pPr>
              <w:pStyle w:val="afe"/>
              <w:widowControl w:val="0"/>
              <w:spacing w:after="0" w:line="24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550" w:rsidRPr="0084641A" w:rsidRDefault="00423550" w:rsidP="0084641A">
            <w:pPr>
              <w:pStyle w:val="afe"/>
              <w:widowControl w:val="0"/>
              <w:spacing w:after="0" w:line="240" w:lineRule="auto"/>
              <w:ind w:left="170" w:right="1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4A33" w:rsidRPr="0084641A" w:rsidRDefault="00374A33" w:rsidP="0084641A">
            <w:pPr>
              <w:pStyle w:val="afe"/>
              <w:widowControl w:val="0"/>
              <w:spacing w:after="0" w:line="240" w:lineRule="auto"/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435" w:rsidRPr="0084641A" w:rsidTr="00265435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35" w:rsidRPr="0084641A" w:rsidRDefault="00265435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внеурочной деятельности школьников в рамках реализации ФГОС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35" w:rsidRPr="00265435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 w:rsidRPr="00265435">
              <w:rPr>
                <w:sz w:val="24"/>
                <w:szCs w:val="24"/>
              </w:rPr>
              <w:t>1.Организация мероприятий по ранней профориентации и предпрофильной подготовки школьников художественного направления. Знакомство с известными художниками и промысловыми Центрами Владимирского региона.</w:t>
            </w:r>
          </w:p>
          <w:p w:rsidR="00265435" w:rsidRPr="00265435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</w:p>
          <w:p w:rsidR="00265435" w:rsidRPr="00265435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 w:rsidRPr="00265435">
              <w:rPr>
                <w:sz w:val="24"/>
                <w:szCs w:val="24"/>
              </w:rPr>
              <w:t xml:space="preserve">2. Представление опыта работы учителя изобразительного искусства и мировой художественной культуры по созданию и </w:t>
            </w:r>
            <w:r w:rsidRPr="00265435">
              <w:rPr>
                <w:sz w:val="24"/>
                <w:szCs w:val="24"/>
              </w:rPr>
              <w:lastRenderedPageBreak/>
              <w:t>развитию кружковой деятельности различных художественных направлений: апробации программ внеурочной деятельности.</w:t>
            </w:r>
          </w:p>
          <w:p w:rsidR="00265435" w:rsidRPr="00265435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</w:p>
          <w:p w:rsidR="00265435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 w:rsidRPr="00265435">
              <w:rPr>
                <w:sz w:val="24"/>
                <w:szCs w:val="24"/>
              </w:rPr>
              <w:t>3. Организация мероприятий – конференций, диспутов, экскурсий, недель искусства – по привлечению внимания и заинтересованности к мировому художественному наследию (посещение выставок, просмотр и обсуждение на школьных конференциях и диспутах мировых шедевров киноискусства, литературы, театра, оперы, изобразительного искусства, архитектуры).</w:t>
            </w:r>
          </w:p>
          <w:p w:rsidR="00265435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</w:p>
          <w:p w:rsidR="00265435" w:rsidRPr="0084641A" w:rsidRDefault="00265435" w:rsidP="00265435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Организация внеурочной деятельности на всех ступенях школьного образования по искусству и черчению.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435" w:rsidRPr="00265435" w:rsidRDefault="00265435" w:rsidP="00265435">
            <w:pPr>
              <w:widowControl w:val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265435">
              <w:rPr>
                <w:b/>
                <w:bCs/>
                <w:sz w:val="24"/>
                <w:szCs w:val="24"/>
              </w:rPr>
              <w:t xml:space="preserve">ФРП  внеурочная деятельность </w:t>
            </w:r>
            <w:hyperlink r:id="rId19" w:history="1">
              <w:r w:rsidRPr="00265435">
                <w:rPr>
                  <w:rStyle w:val="af8"/>
                  <w:bCs/>
                  <w:sz w:val="24"/>
                  <w:szCs w:val="24"/>
                  <w:u w:val="none"/>
                </w:rPr>
                <w:t>https://edsoo.ru/rabochie-programmy/</w:t>
              </w:r>
            </w:hyperlink>
          </w:p>
          <w:p w:rsidR="00265435" w:rsidRPr="0084641A" w:rsidRDefault="00265435" w:rsidP="00265435">
            <w:pPr>
              <w:widowControl w:val="0"/>
              <w:tabs>
                <w:tab w:val="left" w:pos="0"/>
              </w:tabs>
              <w:ind w:right="11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84641A">
              <w:rPr>
                <w:b/>
                <w:color w:val="000000"/>
                <w:sz w:val="24"/>
                <w:szCs w:val="24"/>
              </w:rPr>
              <w:t>Рабочая программа курса внеурочной деятельности «Моя художественная практика». 1-4 классы (2022 г.)</w:t>
            </w:r>
          </w:p>
          <w:p w:rsidR="00265435" w:rsidRPr="0084641A" w:rsidRDefault="00265435" w:rsidP="00265435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color w:val="000000"/>
                <w:sz w:val="24"/>
                <w:szCs w:val="24"/>
              </w:rPr>
            </w:pPr>
            <w:hyperlink r:id="rId20" w:history="1">
              <w:r w:rsidRPr="0084641A">
                <w:rPr>
                  <w:rStyle w:val="af8"/>
                  <w:sz w:val="24"/>
                  <w:szCs w:val="24"/>
                </w:rPr>
                <w:t>https://edsoo.ru/wp-content/uploads/2023/08/%D0%92%D0%A3%D0%94_%D0%9F%D0%A0%D0%9F-%D0%BA%D1%83%D1%80%D1%81%D0%B0-%D0%B2%D0%BD%D0%B5%D1%83%D1%80%D0%BE%D1%87-%D0%B4%D0%B5%D1%8F%D1%82.-%D0%9C%D0%BE%D1%8F-</w:t>
              </w:r>
              <w:r w:rsidRPr="0084641A">
                <w:rPr>
                  <w:rStyle w:val="af8"/>
                  <w:sz w:val="24"/>
                  <w:szCs w:val="24"/>
                </w:rPr>
                <w:lastRenderedPageBreak/>
                <w:t>%D1%85%D1%83%D0%B4%D0%BE%D0%B6%D0%B5%D1%81%D1%82%D0%B2%D0%B5%D0%BD%D0%BD%D0%B0%D1%8F-%D0%BF%D1%80%D0%B0%D0%BA%D1%82%D0%B8%D0%BA%D0%B0-%D0%9D%D0%9E%D0%9E_%D0%9D%D0%BE%D0%B2%D0%B0%D1%8F.pdf</w:t>
              </w:r>
            </w:hyperlink>
          </w:p>
          <w:p w:rsidR="00265435" w:rsidRPr="0084641A" w:rsidRDefault="00265435" w:rsidP="00265435">
            <w:pPr>
              <w:widowControl w:val="0"/>
              <w:tabs>
                <w:tab w:val="left" w:pos="0"/>
              </w:tabs>
              <w:ind w:right="11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84641A">
              <w:rPr>
                <w:b/>
                <w:color w:val="000000"/>
                <w:sz w:val="24"/>
                <w:szCs w:val="24"/>
              </w:rPr>
              <w:t>Рабочая программа курса внеурочной деятельности «Мир визуально-пространственных искусств». 5-8 классы (2022 г.)</w:t>
            </w:r>
          </w:p>
          <w:p w:rsidR="00265435" w:rsidRPr="0084641A" w:rsidRDefault="00265435" w:rsidP="00265435">
            <w:pPr>
              <w:widowControl w:val="0"/>
              <w:tabs>
                <w:tab w:val="left" w:pos="0"/>
              </w:tabs>
              <w:ind w:left="227" w:right="113"/>
              <w:jc w:val="both"/>
              <w:rPr>
                <w:color w:val="000000"/>
                <w:sz w:val="24"/>
                <w:szCs w:val="24"/>
              </w:rPr>
            </w:pPr>
            <w:hyperlink r:id="rId21" w:history="1">
              <w:r w:rsidRPr="0084641A">
                <w:rPr>
                  <w:rStyle w:val="af8"/>
                  <w:sz w:val="24"/>
                  <w:szCs w:val="24"/>
                </w:rPr>
                <w:t>https://edsoo.ru/wp-content/uploads/2023/08/%D0%92%D0%A3%D0%94_%D0%9F%D0%A0%D0%9F-%D0%B2%D0%BD%D0%B5%D1%83%D1%80%D0%BE%D1%87%D0%BD%D0%B0%D1%8F-%D0%B4%D0%B5%D1%8F%D1%82.-%D0%9C%D0%B8%D1%80-%D0%B2%D0%B8%D0%B7%D1%83%D0%B0%D0%BB%D1%8C%D0%BD%D0%BE-%D0%BF%D1%80%D0%BE%D1%81%D1%82%D1%80%D0%B0%D0%BD%D1%81%D1%82%D0%B2%D0%B5%D0%BD%D0%BD%D1%8B%D1%85-%D0%B8%D1%81%D0%BA%D1%83%D1%81%D1%81%D1%82%D0%B2_%D0%9D%D0%BE%D0%B2%D0%B0%D1%8F.pdf</w:t>
              </w:r>
            </w:hyperlink>
          </w:p>
          <w:p w:rsidR="00265435" w:rsidRPr="0084641A" w:rsidRDefault="00265435" w:rsidP="00265435">
            <w:pPr>
              <w:widowControl w:val="0"/>
              <w:tabs>
                <w:tab w:val="left" w:pos="0"/>
              </w:tabs>
              <w:ind w:right="113"/>
              <w:jc w:val="both"/>
              <w:rPr>
                <w:b/>
                <w:bCs/>
                <w:sz w:val="24"/>
                <w:szCs w:val="24"/>
              </w:rPr>
            </w:pPr>
            <w:r w:rsidRPr="00265435">
              <w:rPr>
                <w:b/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4641A">
              <w:rPr>
                <w:b/>
                <w:color w:val="000000"/>
                <w:sz w:val="24"/>
                <w:szCs w:val="24"/>
              </w:rPr>
              <w:t>Рабочая программа курса внеурочной деятельности «Компьютерное проектирование. Черчение». 10-11 классы (2024 г.)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Pr="0084641A">
                <w:rPr>
                  <w:rStyle w:val="af8"/>
                  <w:sz w:val="24"/>
                  <w:szCs w:val="24"/>
                </w:rPr>
                <w:t>https://edsoo.ru/wp-content/uploads/2024/08/pvd_kompyuternoe_proektirovanie_cherchenie_19082024_itog.pdf</w:t>
              </w:r>
            </w:hyperlink>
          </w:p>
        </w:tc>
      </w:tr>
      <w:tr w:rsidR="00BD4AE6" w:rsidRPr="0084641A" w:rsidTr="00265435"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265435">
            <w:pPr>
              <w:widowControl w:val="0"/>
              <w:contextualSpacing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lastRenderedPageBreak/>
              <w:t>Современные тенденции воспитания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265435" w:rsidP="0084641A">
            <w:pPr>
              <w:pStyle w:val="a5"/>
              <w:widowControl w:val="0"/>
              <w:tabs>
                <w:tab w:val="left" w:pos="2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E0896" w:rsidRPr="0084641A">
              <w:rPr>
                <w:sz w:val="24"/>
                <w:szCs w:val="24"/>
              </w:rPr>
              <w:t xml:space="preserve">Современные воспитательные технологии в работе учителя </w:t>
            </w:r>
            <w:r w:rsidR="00E330BE" w:rsidRPr="0084641A">
              <w:rPr>
                <w:sz w:val="24"/>
                <w:szCs w:val="24"/>
              </w:rPr>
              <w:t>изобразительного искусства</w:t>
            </w:r>
            <w:r w:rsidR="007E0896" w:rsidRPr="0084641A">
              <w:rPr>
                <w:sz w:val="24"/>
                <w:szCs w:val="24"/>
              </w:rPr>
              <w:t xml:space="preserve"> на уроке и во внеурочной деятельности</w:t>
            </w:r>
          </w:p>
          <w:p w:rsidR="00BD4AE6" w:rsidRPr="0084641A" w:rsidRDefault="00265435" w:rsidP="0084641A">
            <w:pPr>
              <w:pStyle w:val="a5"/>
              <w:widowControl w:val="0"/>
              <w:tabs>
                <w:tab w:val="left" w:pos="39"/>
              </w:tabs>
              <w:spacing w:after="0" w:line="240" w:lineRule="auto"/>
              <w:ind w:left="3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E0896" w:rsidRPr="0084641A">
              <w:rPr>
                <w:sz w:val="24"/>
                <w:szCs w:val="24"/>
              </w:rPr>
              <w:t>Разработка ценностно-ориентированных уроков, а также реализация воспитательного потенциала урока</w:t>
            </w:r>
            <w:r w:rsidR="00374A33" w:rsidRPr="0084641A">
              <w:rPr>
                <w:sz w:val="24"/>
                <w:szCs w:val="24"/>
              </w:rPr>
              <w:t xml:space="preserve"> искусства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1.Стратегия развития воспитания в Российской Федерации на период до 2025 год</w:t>
            </w:r>
            <w:r w:rsidRPr="0084641A">
              <w:rPr>
                <w:rFonts w:ascii="Times New Roman" w:hAnsi="Times New Roman" w:cs="Times New Roman"/>
                <w:sz w:val="24"/>
                <w:szCs w:val="24"/>
              </w:rPr>
              <w:t xml:space="preserve">а. – М., 2015. - </w:t>
            </w:r>
            <w:hyperlink r:id="rId23" w:tooltip="http://static.government.ru/media/files/f5Z8H9tgUK5Y9qtJ0tEFnyHlBitwN4gB.pdf" w:history="1">
              <w:r w:rsidRPr="0084641A">
                <w:rPr>
                  <w:rFonts w:ascii="Times New Roman" w:hAnsi="Times New Roman" w:cs="Times New Roman"/>
                  <w:sz w:val="24"/>
                  <w:szCs w:val="24"/>
                </w:rPr>
                <w:t>http://static.government.ru/media/files/f5Z8H9tgUK5Y9qtJ0tEFnyHlBitwN4gB.pdf</w:t>
              </w:r>
            </w:hyperlink>
          </w:p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 Примерная программа воспитания</w:t>
            </w:r>
            <w:r w:rsidRPr="0084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[Электронный ресурс] / Институт стратегии развития образования РАО: </w:t>
            </w:r>
            <w:hyperlink r:id="rId24" w:tooltip="http://form.instrao.ru/" w:history="1">
              <w:r w:rsidRPr="0084641A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http://form.instrao.ru/</w:t>
              </w:r>
            </w:hyperlink>
          </w:p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 Конструктор программ</w:t>
            </w:r>
            <w:r w:rsidRPr="0084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http://form.instrao.ru/</w:t>
            </w:r>
          </w:p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Style w:val="af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en-US"/>
              </w:rPr>
              <w:t>4. Указ президента РФ «Об утверждении политики по сохранению и укреплению традиционных российских духовно-</w:t>
            </w:r>
            <w:r w:rsidRPr="0084641A">
              <w:rPr>
                <w:rStyle w:val="af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en-US"/>
              </w:rPr>
              <w:lastRenderedPageBreak/>
              <w:t>нравственных ценностей № 809</w:t>
            </w:r>
            <w:r w:rsidRPr="0084641A">
              <w:rPr>
                <w:rStyle w:val="af8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eastAsia="en-US"/>
              </w:rPr>
              <w:t>» от 9.11.2022.</w:t>
            </w:r>
          </w:p>
          <w:p w:rsidR="00374A33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5. </w:t>
            </w:r>
            <w:r w:rsidRPr="0084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развития воспитания в системе образования    Владимирской области «Край Владимирский – колыбель России» на 2017- 2025 гг.</w:t>
            </w:r>
            <w:r w:rsidRPr="008464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5" w:tooltip="https://cloud.mail.ru/public/3ghJ/4SDtNm9zV" w:history="1">
              <w:r w:rsidRPr="0084641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https://cloud.mail.ru/public/3ghJ/4SDtNm9zV</w:t>
              </w:r>
            </w:hyperlink>
          </w:p>
          <w:p w:rsidR="00BD4AE6" w:rsidRPr="0084641A" w:rsidRDefault="007E0896" w:rsidP="0084641A">
            <w:pPr>
              <w:widowControl w:val="0"/>
              <w:ind w:left="-43" w:right="34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  <w:lang w:eastAsia="en-US"/>
              </w:rPr>
              <w:t>6. Развитие воспитания во Владимирской области</w:t>
            </w:r>
            <w:r w:rsidRPr="0084641A">
              <w:rPr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="00374A33" w:rsidRPr="0084641A">
                <w:rPr>
                  <w:rStyle w:val="af8"/>
                  <w:sz w:val="24"/>
                  <w:szCs w:val="24"/>
                  <w:shd w:val="clear" w:color="auto" w:fill="FFFFFF"/>
                </w:rPr>
                <w:t>https://viro33.ru/razvitie-vospitaniya-vo-vladimirskoy-oblasti/</w:t>
              </w:r>
            </w:hyperlink>
          </w:p>
          <w:p w:rsidR="00BD4AE6" w:rsidRPr="0084641A" w:rsidRDefault="00BD4AE6" w:rsidP="0084641A">
            <w:pPr>
              <w:widowControl w:val="0"/>
              <w:ind w:right="34"/>
              <w:contextualSpacing/>
              <w:rPr>
                <w:sz w:val="24"/>
                <w:szCs w:val="24"/>
              </w:rPr>
            </w:pPr>
          </w:p>
        </w:tc>
      </w:tr>
      <w:tr w:rsidR="00BD4AE6" w:rsidRPr="0084641A" w:rsidTr="00265435"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contextualSpacing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Эффективный опыт преподавания </w:t>
            </w:r>
            <w:r w:rsidR="00F90420" w:rsidRPr="0084641A">
              <w:rPr>
                <w:b/>
                <w:bCs/>
                <w:color w:val="000000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B32B15" w:rsidP="0084641A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0" w:hanging="340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  <w:shd w:val="clear" w:color="auto" w:fill="FFFFFF"/>
              </w:rPr>
              <w:t>-</w:t>
            </w:r>
            <w:r w:rsidR="007E0896" w:rsidRPr="0084641A">
              <w:rPr>
                <w:sz w:val="24"/>
                <w:szCs w:val="24"/>
                <w:shd w:val="clear" w:color="auto" w:fill="FFFFFF"/>
              </w:rPr>
              <w:t>Посещение и анализ уроков</w:t>
            </w:r>
          </w:p>
          <w:p w:rsidR="00BD4AE6" w:rsidRPr="0084641A" w:rsidRDefault="007E0896" w:rsidP="0084641A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ind w:left="0" w:hanging="340"/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  <w:shd w:val="clear" w:color="auto" w:fill="FFFFFF"/>
              </w:rPr>
              <w:t>-Эффективные практики наставничества в профессиональной среде</w:t>
            </w:r>
          </w:p>
          <w:p w:rsidR="00F90420" w:rsidRPr="0084641A" w:rsidRDefault="00F90420" w:rsidP="0084641A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-Участие в региональном профессионально</w:t>
            </w:r>
            <w:r w:rsidR="00B32B15" w:rsidRPr="0084641A">
              <w:rPr>
                <w:sz w:val="24"/>
                <w:szCs w:val="24"/>
              </w:rPr>
              <w:t>м</w:t>
            </w:r>
            <w:r w:rsidRPr="0084641A">
              <w:rPr>
                <w:sz w:val="24"/>
                <w:szCs w:val="24"/>
              </w:rPr>
              <w:t xml:space="preserve"> конкурс</w:t>
            </w:r>
            <w:r w:rsidR="00B32B15" w:rsidRPr="0084641A">
              <w:rPr>
                <w:sz w:val="24"/>
                <w:szCs w:val="24"/>
              </w:rPr>
              <w:t>е</w:t>
            </w:r>
            <w:r w:rsidRPr="0084641A">
              <w:rPr>
                <w:sz w:val="24"/>
                <w:szCs w:val="24"/>
              </w:rPr>
              <w:t xml:space="preserve"> методических разработок</w:t>
            </w:r>
            <w:r w:rsidR="00B32B15" w:rsidRPr="0084641A">
              <w:rPr>
                <w:sz w:val="24"/>
                <w:szCs w:val="24"/>
              </w:rPr>
              <w:t>: авторские программы, уроки/занятия, олимпиадные задания</w:t>
            </w:r>
            <w:r w:rsidRPr="0084641A">
              <w:rPr>
                <w:sz w:val="24"/>
                <w:szCs w:val="24"/>
              </w:rPr>
              <w:t xml:space="preserve"> «Современный урок искусства-2027» (февраль-март 2027 г.)</w:t>
            </w:r>
          </w:p>
          <w:p w:rsidR="00F90420" w:rsidRPr="0084641A" w:rsidRDefault="00F90420" w:rsidP="0084641A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-Участие в региональном профессионально</w:t>
            </w:r>
            <w:r w:rsidR="00B32B15" w:rsidRPr="0084641A">
              <w:rPr>
                <w:sz w:val="24"/>
                <w:szCs w:val="24"/>
              </w:rPr>
              <w:t>м</w:t>
            </w:r>
            <w:r w:rsidRPr="0084641A">
              <w:rPr>
                <w:sz w:val="24"/>
                <w:szCs w:val="24"/>
              </w:rPr>
              <w:t xml:space="preserve"> конкурс</w:t>
            </w:r>
            <w:r w:rsidR="00B32B15" w:rsidRPr="0084641A">
              <w:rPr>
                <w:sz w:val="24"/>
                <w:szCs w:val="24"/>
              </w:rPr>
              <w:t>е</w:t>
            </w:r>
            <w:r w:rsidRPr="0084641A">
              <w:rPr>
                <w:sz w:val="24"/>
                <w:szCs w:val="24"/>
              </w:rPr>
              <w:t xml:space="preserve"> «В мире всё от красоты-20</w:t>
            </w:r>
            <w:r w:rsidR="00B32B15" w:rsidRPr="0084641A">
              <w:rPr>
                <w:sz w:val="24"/>
                <w:szCs w:val="24"/>
              </w:rPr>
              <w:t>2</w:t>
            </w:r>
            <w:r w:rsidRPr="0084641A">
              <w:rPr>
                <w:sz w:val="24"/>
                <w:szCs w:val="24"/>
              </w:rPr>
              <w:t>7» (апрель-май 2027 г.).</w:t>
            </w:r>
          </w:p>
          <w:p w:rsidR="00B32B15" w:rsidRPr="0084641A" w:rsidRDefault="00B32B15" w:rsidP="0084641A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</w:t>
            </w:r>
            <w:r w:rsidR="00F90420" w:rsidRPr="0084641A">
              <w:rPr>
                <w:sz w:val="24"/>
                <w:szCs w:val="24"/>
              </w:rPr>
              <w:t>Проведение мастер-классов как формы распространения инновационного педагогического опыта – отбор лучших для представления на региональном уровне.</w:t>
            </w:r>
          </w:p>
          <w:p w:rsidR="00F90420" w:rsidRPr="0084641A" w:rsidRDefault="00B32B15" w:rsidP="0084641A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>-</w:t>
            </w:r>
            <w:r w:rsidR="00F90420" w:rsidRPr="0084641A">
              <w:rPr>
                <w:sz w:val="24"/>
                <w:szCs w:val="24"/>
              </w:rPr>
              <w:t>Подготовка авторских материалов для обобщения на региональном уровне: презентации, методические, дидактические разработки, программы, квесты, игры-викторины.</w:t>
            </w:r>
          </w:p>
          <w:p w:rsidR="00F90420" w:rsidRPr="0084641A" w:rsidRDefault="00F90420" w:rsidP="0084641A">
            <w:pPr>
              <w:widowControl w:val="0"/>
              <w:numPr>
                <w:ilvl w:val="0"/>
                <w:numId w:val="9"/>
              </w:numPr>
              <w:ind w:left="0" w:hanging="340"/>
              <w:jc w:val="both"/>
              <w:rPr>
                <w:sz w:val="24"/>
                <w:szCs w:val="24"/>
              </w:rPr>
            </w:pP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036438" w:rsidP="00036438">
            <w:pPr>
              <w:widowControl w:val="0"/>
              <w:tabs>
                <w:tab w:val="left" w:pos="39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>Методические рекомендации для общеобразовательных организаций Владимирской области по преподаванию предметов в условиях перехода на обновленные ФГОС и ФООП</w:t>
            </w:r>
            <w:r w:rsidR="007E0896" w:rsidRPr="0084641A"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27" w:tooltip="https://viro33.ru/fgos-obnovlennye.php?clear_cache=Y" w:history="1">
              <w:r w:rsidR="007E0896" w:rsidRPr="0084641A">
                <w:rPr>
                  <w:bCs/>
                  <w:sz w:val="24"/>
                  <w:szCs w:val="24"/>
                </w:rPr>
                <w:t>https://viro33.ru/fgos-obnovlennye.php?clear_cache=Y</w:t>
              </w:r>
            </w:hyperlink>
          </w:p>
          <w:p w:rsidR="00BD4AE6" w:rsidRPr="0084641A" w:rsidRDefault="00036438" w:rsidP="0084641A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036438">
              <w:rPr>
                <w:rStyle w:val="extendedtext-full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Style w:val="extendedtext-full"/>
                <w:bCs/>
                <w:color w:val="000000"/>
                <w:sz w:val="24"/>
                <w:szCs w:val="24"/>
              </w:rPr>
              <w:t xml:space="preserve"> </w:t>
            </w:r>
            <w:r w:rsidR="007E0896" w:rsidRPr="0084641A">
              <w:rPr>
                <w:b/>
                <w:bCs/>
                <w:color w:val="000000"/>
                <w:sz w:val="24"/>
                <w:szCs w:val="24"/>
              </w:rPr>
              <w:t>Обобщение педагогического опыта работников образования Владимирской области</w:t>
            </w:r>
          </w:p>
          <w:p w:rsidR="00BD4AE6" w:rsidRPr="0084641A" w:rsidRDefault="007E0896" w:rsidP="0084641A">
            <w:pPr>
              <w:pStyle w:val="af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A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28" w:tooltip="https://viro33.ru/deyatelnost/nauchno-metodicheskoe-soprovozhdenie-regionalnoy-sistemy-obrazovaniya/obobshchenie-pedagogicheskogo-opyta/" w:history="1">
              <w:r w:rsidRPr="0084641A">
                <w:rPr>
                  <w:rFonts w:ascii="Times New Roman" w:hAnsi="Times New Roman" w:cs="Times New Roman"/>
                  <w:sz w:val="24"/>
                  <w:szCs w:val="24"/>
                </w:rPr>
                <w:t>https://viro33.ru/deyatelnost/nauchno-metodicheskoe-soprovozhdenie-regionalnoy-sistemy-obrazovaniya/obobshchenie-pedagogicheskogo-opyta/</w:t>
              </w:r>
            </w:hyperlink>
          </w:p>
          <w:p w:rsidR="00AC46B1" w:rsidRPr="0084641A" w:rsidRDefault="00036438" w:rsidP="00036438">
            <w:pPr>
              <w:widowControl w:val="0"/>
              <w:tabs>
                <w:tab w:val="left" w:pos="0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02689E" w:rsidRPr="00036438">
              <w:rPr>
                <w:b/>
                <w:sz w:val="24"/>
                <w:szCs w:val="24"/>
              </w:rPr>
              <w:t>Конкурсы для педагогов на Wiki-Владимир</w:t>
            </w:r>
            <w:r w:rsidR="0002689E" w:rsidRPr="0084641A">
              <w:rPr>
                <w:sz w:val="24"/>
                <w:szCs w:val="24"/>
              </w:rPr>
              <w:t xml:space="preserve"> </w:t>
            </w:r>
            <w:hyperlink r:id="rId29" w:history="1">
              <w:r w:rsidR="00AC46B1" w:rsidRPr="0084641A">
                <w:rPr>
                  <w:rStyle w:val="af8"/>
                  <w:sz w:val="24"/>
                  <w:szCs w:val="24"/>
                </w:rPr>
                <w:t>https://clck.ru/3AR6TV</w:t>
              </w:r>
            </w:hyperlink>
          </w:p>
          <w:p w:rsidR="0002689E" w:rsidRPr="0084641A" w:rsidRDefault="0002689E" w:rsidP="0084641A">
            <w:pPr>
              <w:pStyle w:val="af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E6" w:rsidRPr="0084641A" w:rsidTr="00265435"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ind w:left="113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Освоение инструментов цифровой образовательной среды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 xml:space="preserve">- Организация работы в едином цифровом образовательном пространстве: ФГИС «Моя школа», «Сферум», БИПП, </w:t>
            </w:r>
            <w:bookmarkStart w:id="1" w:name="m1"/>
            <w:bookmarkEnd w:id="1"/>
            <w:r w:rsidRPr="0084641A">
              <w:rPr>
                <w:color w:val="000000"/>
                <w:sz w:val="24"/>
                <w:szCs w:val="24"/>
              </w:rPr>
              <w:t>Универсальной библиотеке цифрового образовательного контента (ЦОК).</w:t>
            </w:r>
          </w:p>
          <w:p w:rsidR="00BD4AE6" w:rsidRPr="0084641A" w:rsidRDefault="007E0896" w:rsidP="0084641A">
            <w:pPr>
              <w:widowControl w:val="0"/>
              <w:tabs>
                <w:tab w:val="left" w:pos="164"/>
              </w:tabs>
              <w:ind w:left="22"/>
              <w:jc w:val="both"/>
              <w:rPr>
                <w:color w:val="000000"/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>- Искусственный интеллект в школ</w:t>
            </w:r>
            <w:r w:rsidR="00AC46B1" w:rsidRPr="0084641A">
              <w:rPr>
                <w:color w:val="000000"/>
                <w:sz w:val="24"/>
                <w:szCs w:val="24"/>
              </w:rPr>
              <w:t xml:space="preserve">ьном художественном образовании: </w:t>
            </w:r>
            <w:r w:rsidR="00AC46B1" w:rsidRPr="0084641A">
              <w:rPr>
                <w:sz w:val="24"/>
                <w:szCs w:val="24"/>
              </w:rPr>
              <w:t xml:space="preserve">ЭОР в </w:t>
            </w:r>
            <w:r w:rsidR="00AC46B1" w:rsidRPr="0084641A">
              <w:rPr>
                <w:sz w:val="24"/>
                <w:szCs w:val="24"/>
              </w:rPr>
              <w:lastRenderedPageBreak/>
              <w:t>обучении искусству; о</w:t>
            </w:r>
            <w:r w:rsidRPr="0084641A">
              <w:rPr>
                <w:sz w:val="24"/>
                <w:szCs w:val="24"/>
              </w:rPr>
              <w:t>рганизация урока искусства с применением цифровых технологий, работа в различных редакторах в создании мультипликации, видеороликов, обработки изображений.</w:t>
            </w: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lastRenderedPageBreak/>
              <w:t>1.Дистанционное обучение регион</w:t>
            </w:r>
            <w:r w:rsidRPr="0084641A">
              <w:rPr>
                <w:color w:val="000000"/>
                <w:sz w:val="24"/>
                <w:szCs w:val="24"/>
              </w:rPr>
              <w:t xml:space="preserve">а </w:t>
            </w:r>
            <w:hyperlink r:id="rId30" w:tooltip="https://viro33.ru/distantsionnoe-obuchenie/" w:history="1">
              <w:r w:rsidRPr="0084641A">
                <w:rPr>
                  <w:sz w:val="24"/>
                  <w:szCs w:val="24"/>
                </w:rPr>
                <w:t>https://viro33.ru/distantsionnoe-obuchenie/</w:t>
              </w:r>
            </w:hyperlink>
          </w:p>
          <w:p w:rsidR="00BD4AE6" w:rsidRPr="0084641A" w:rsidRDefault="007E0896" w:rsidP="0084641A">
            <w:pPr>
              <w:widowControl w:val="0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2. Портал Департамента образования Администрации Владимирской области</w:t>
            </w:r>
            <w:r w:rsidRPr="0084641A">
              <w:rPr>
                <w:color w:val="000000"/>
                <w:sz w:val="24"/>
                <w:szCs w:val="24"/>
              </w:rPr>
              <w:t xml:space="preserve"> </w:t>
            </w:r>
            <w:r w:rsidRPr="0084641A">
              <w:rPr>
                <w:bCs/>
                <w:color w:val="000000"/>
                <w:sz w:val="24"/>
                <w:szCs w:val="24"/>
              </w:rPr>
              <w:t>https://эдо.образование33.рф</w:t>
            </w:r>
            <w:r w:rsidRPr="0084641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4641A">
              <w:rPr>
                <w:color w:val="000000"/>
                <w:sz w:val="24"/>
                <w:szCs w:val="24"/>
              </w:rPr>
              <w:t>(СЭДО ВО)</w:t>
            </w:r>
          </w:p>
          <w:p w:rsidR="00BD4AE6" w:rsidRPr="0084641A" w:rsidRDefault="007E0896" w:rsidP="0084641A">
            <w:pPr>
              <w:widowControl w:val="0"/>
              <w:rPr>
                <w:sz w:val="24"/>
                <w:szCs w:val="24"/>
              </w:rPr>
            </w:pPr>
            <w:r w:rsidRPr="0084641A">
              <w:rPr>
                <w:b/>
                <w:bCs/>
                <w:color w:val="000000"/>
                <w:sz w:val="24"/>
                <w:szCs w:val="24"/>
              </w:rPr>
              <w:t>3. Информационно-коммуникационная образовательная платформа «Сферум»</w:t>
            </w:r>
            <w:r w:rsidRPr="0084641A">
              <w:rPr>
                <w:bCs/>
                <w:color w:val="000000"/>
                <w:sz w:val="24"/>
                <w:szCs w:val="24"/>
              </w:rPr>
              <w:t xml:space="preserve"> </w:t>
            </w:r>
            <w:hyperlink w:history="1">
              <w:r w:rsidRPr="0084641A">
                <w:rPr>
                  <w:rStyle w:val="af8"/>
                  <w:bCs/>
                  <w:sz w:val="24"/>
                  <w:szCs w:val="24"/>
                  <w:u w:val="none"/>
                </w:rPr>
                <w:t>https://sferum.ru/?p=start</w:t>
              </w:r>
            </w:hyperlink>
          </w:p>
          <w:p w:rsidR="00BD4AE6" w:rsidRPr="0084641A" w:rsidRDefault="007E0896" w:rsidP="0084641A">
            <w:pPr>
              <w:widowControl w:val="0"/>
              <w:rPr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4.</w:t>
            </w:r>
            <w:r w:rsidRPr="0084641A">
              <w:rPr>
                <w:bCs/>
                <w:sz w:val="24"/>
                <w:szCs w:val="24"/>
              </w:rPr>
              <w:t xml:space="preserve"> </w:t>
            </w:r>
            <w:r w:rsidRPr="0084641A">
              <w:rPr>
                <w:b/>
                <w:bCs/>
                <w:sz w:val="24"/>
                <w:szCs w:val="24"/>
              </w:rPr>
              <w:t xml:space="preserve">Библиотека цифрового образовательного контента </w:t>
            </w:r>
            <w:hyperlink r:id="rId31" w:tooltip="https://xn--h1aafgkbnx.xn--p1ai/" w:history="1">
              <w:r w:rsidRPr="0084641A">
                <w:rPr>
                  <w:rStyle w:val="af8"/>
                  <w:bCs/>
                  <w:sz w:val="24"/>
                  <w:szCs w:val="24"/>
                  <w:u w:val="none"/>
                </w:rPr>
                <w:t>https://xn--</w:t>
              </w:r>
              <w:r w:rsidRPr="0084641A">
                <w:rPr>
                  <w:rStyle w:val="af8"/>
                  <w:bCs/>
                  <w:sz w:val="24"/>
                  <w:szCs w:val="24"/>
                  <w:u w:val="none"/>
                </w:rPr>
                <w:lastRenderedPageBreak/>
                <w:t>h1aafgkbnx.xn--p1ai/</w:t>
              </w:r>
            </w:hyperlink>
            <w:hyperlink w:history="1">
              <w:r w:rsidRPr="0084641A">
                <w:rPr>
                  <w:bCs/>
                  <w:sz w:val="24"/>
                  <w:szCs w:val="24"/>
                </w:rPr>
                <w:t xml:space="preserve"> </w:t>
              </w:r>
            </w:hyperlink>
          </w:p>
          <w:p w:rsidR="00BD4AE6" w:rsidRPr="0084641A" w:rsidRDefault="00AC46B1" w:rsidP="0084641A">
            <w:pPr>
              <w:widowControl w:val="0"/>
              <w:rPr>
                <w:sz w:val="24"/>
                <w:szCs w:val="24"/>
              </w:rPr>
            </w:pPr>
            <w:r w:rsidRPr="0084641A">
              <w:rPr>
                <w:b/>
                <w:sz w:val="24"/>
                <w:szCs w:val="24"/>
              </w:rPr>
              <w:t>5. ЦОС Моя Школа</w:t>
            </w:r>
            <w:r w:rsidRPr="0084641A">
              <w:rPr>
                <w:sz w:val="24"/>
                <w:szCs w:val="24"/>
              </w:rPr>
              <w:t xml:space="preserve">  https://myschool.edu.ru/</w:t>
            </w:r>
          </w:p>
          <w:p w:rsidR="00BD4AE6" w:rsidRPr="0084641A" w:rsidRDefault="00BD4AE6" w:rsidP="0084641A">
            <w:pPr>
              <w:rPr>
                <w:sz w:val="24"/>
                <w:szCs w:val="24"/>
              </w:rPr>
            </w:pPr>
          </w:p>
        </w:tc>
      </w:tr>
      <w:tr w:rsidR="00BD4AE6" w:rsidRPr="0084641A" w:rsidTr="00265435">
        <w:tc>
          <w:tcPr>
            <w:tcW w:w="3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rPr>
                <w:b/>
                <w:sz w:val="24"/>
                <w:szCs w:val="24"/>
              </w:rPr>
            </w:pPr>
            <w:r w:rsidRPr="0084641A">
              <w:rPr>
                <w:b/>
                <w:color w:val="000000"/>
                <w:sz w:val="24"/>
                <w:szCs w:val="24"/>
              </w:rPr>
              <w:lastRenderedPageBreak/>
              <w:t>Работа с одаренными детьми в условиях реализации ФГОС</w:t>
            </w:r>
          </w:p>
        </w:tc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84641A" w:rsidRDefault="007E0896" w:rsidP="0084641A">
            <w:pPr>
              <w:widowControl w:val="0"/>
              <w:tabs>
                <w:tab w:val="left" w:pos="181"/>
              </w:tabs>
              <w:ind w:left="39"/>
              <w:jc w:val="both"/>
              <w:rPr>
                <w:color w:val="000000"/>
                <w:sz w:val="24"/>
                <w:szCs w:val="24"/>
              </w:rPr>
            </w:pPr>
            <w:r w:rsidRPr="0084641A">
              <w:rPr>
                <w:color w:val="000000"/>
                <w:sz w:val="24"/>
                <w:szCs w:val="24"/>
              </w:rPr>
              <w:t xml:space="preserve">Олимпиады, конференции, фестивали и конкурсы по искусству как способ формирования индивидуального образовательного маршрута школьника: </w:t>
            </w:r>
          </w:p>
          <w:p w:rsidR="00BD4AE6" w:rsidRPr="0084641A" w:rsidRDefault="007E0896" w:rsidP="0084641A">
            <w:pPr>
              <w:jc w:val="both"/>
              <w:rPr>
                <w:sz w:val="24"/>
                <w:szCs w:val="24"/>
              </w:rPr>
            </w:pPr>
            <w:r w:rsidRPr="0084641A">
              <w:rPr>
                <w:sz w:val="24"/>
                <w:szCs w:val="24"/>
              </w:rPr>
              <w:t xml:space="preserve">1. </w:t>
            </w:r>
            <w:r w:rsidRPr="0084641A">
              <w:rPr>
                <w:b/>
                <w:bCs/>
                <w:sz w:val="24"/>
                <w:szCs w:val="24"/>
              </w:rPr>
              <w:t xml:space="preserve">Олимпиада по искусству в параллелях: 5-6 классах (школьный этап), 7-8 классах, в 9 классе, в 10 классе, в 11 классе </w:t>
            </w:r>
            <w:r w:rsidRPr="0084641A">
              <w:rPr>
                <w:bCs/>
                <w:sz w:val="24"/>
                <w:szCs w:val="24"/>
              </w:rPr>
              <w:t>(сентябрь-декабрь 2026),</w:t>
            </w:r>
            <w:r w:rsidRPr="0084641A">
              <w:rPr>
                <w:b/>
                <w:bCs/>
                <w:sz w:val="24"/>
                <w:szCs w:val="24"/>
              </w:rPr>
              <w:t xml:space="preserve"> </w:t>
            </w:r>
            <w:r w:rsidRPr="0084641A">
              <w:rPr>
                <w:bCs/>
                <w:sz w:val="24"/>
                <w:szCs w:val="24"/>
              </w:rPr>
              <w:t>в рамках внеурочной деятельности</w:t>
            </w:r>
            <w:r w:rsidRPr="0084641A">
              <w:rPr>
                <w:b/>
                <w:bCs/>
                <w:sz w:val="24"/>
                <w:szCs w:val="24"/>
              </w:rPr>
              <w:t xml:space="preserve"> </w:t>
            </w:r>
            <w:r w:rsidRPr="0084641A">
              <w:rPr>
                <w:bCs/>
                <w:sz w:val="24"/>
                <w:szCs w:val="24"/>
              </w:rPr>
              <w:t>(ИЗО и музыка) совместно с учителем музыки;</w:t>
            </w:r>
            <w:r w:rsidR="0084641A" w:rsidRPr="0084641A">
              <w:rPr>
                <w:bCs/>
                <w:sz w:val="24"/>
                <w:szCs w:val="24"/>
              </w:rPr>
              <w:t xml:space="preserve"> </w:t>
            </w:r>
            <w:r w:rsidRPr="0084641A">
              <w:rPr>
                <w:sz w:val="24"/>
                <w:szCs w:val="24"/>
              </w:rPr>
              <w:t>региональный уровень содержания искусства;</w:t>
            </w:r>
            <w:r w:rsidRPr="0084641A">
              <w:rPr>
                <w:b/>
                <w:sz w:val="24"/>
                <w:szCs w:val="24"/>
              </w:rPr>
              <w:t xml:space="preserve"> </w:t>
            </w:r>
            <w:r w:rsidRPr="0084641A">
              <w:rPr>
                <w:sz w:val="24"/>
                <w:szCs w:val="24"/>
              </w:rPr>
              <w:t>тестовая форма проведения школьного этапа; содержание и способы самопроверки муниципального этапа.</w:t>
            </w:r>
          </w:p>
          <w:p w:rsidR="00BD4AE6" w:rsidRPr="0084641A" w:rsidRDefault="007E0896" w:rsidP="0084641A">
            <w:pPr>
              <w:jc w:val="both"/>
              <w:rPr>
                <w:sz w:val="24"/>
                <w:szCs w:val="24"/>
              </w:rPr>
            </w:pPr>
            <w:r w:rsidRPr="00796941">
              <w:rPr>
                <w:b/>
                <w:sz w:val="24"/>
                <w:szCs w:val="24"/>
              </w:rPr>
              <w:t>2.</w:t>
            </w:r>
            <w:r w:rsidRPr="0084641A">
              <w:rPr>
                <w:sz w:val="24"/>
                <w:szCs w:val="24"/>
              </w:rPr>
              <w:t xml:space="preserve"> </w:t>
            </w:r>
            <w:r w:rsidRPr="0084641A">
              <w:rPr>
                <w:b/>
                <w:sz w:val="24"/>
                <w:szCs w:val="24"/>
              </w:rPr>
              <w:t xml:space="preserve">Областная выставка «Декоративно-прикладное творчество и народные ремесла» </w:t>
            </w:r>
            <w:r w:rsidRPr="0084641A">
              <w:rPr>
                <w:sz w:val="24"/>
                <w:szCs w:val="24"/>
              </w:rPr>
              <w:t>для обучающихся образовательных организаций (октябрь-ноябрь 2026).</w:t>
            </w:r>
          </w:p>
          <w:p w:rsidR="00BD4AE6" w:rsidRPr="0084641A" w:rsidRDefault="007E0896" w:rsidP="0084641A">
            <w:pPr>
              <w:jc w:val="both"/>
              <w:rPr>
                <w:sz w:val="24"/>
                <w:szCs w:val="24"/>
              </w:rPr>
            </w:pPr>
            <w:r w:rsidRPr="00796941">
              <w:rPr>
                <w:b/>
                <w:sz w:val="24"/>
                <w:szCs w:val="24"/>
              </w:rPr>
              <w:t>3. Региональный</w:t>
            </w:r>
            <w:r w:rsidRPr="0084641A">
              <w:rPr>
                <w:b/>
                <w:sz w:val="24"/>
                <w:szCs w:val="24"/>
              </w:rPr>
              <w:t xml:space="preserve"> этап Всероссийского детского фестиваля народной культуры «Наследники традиций» </w:t>
            </w:r>
            <w:r w:rsidRPr="0084641A">
              <w:rPr>
                <w:sz w:val="24"/>
                <w:szCs w:val="24"/>
              </w:rPr>
              <w:t>(апрель-май 2027).</w:t>
            </w:r>
          </w:p>
          <w:p w:rsidR="00BD4AE6" w:rsidRPr="0084641A" w:rsidRDefault="007E0896" w:rsidP="0084641A">
            <w:pPr>
              <w:jc w:val="both"/>
              <w:rPr>
                <w:sz w:val="24"/>
                <w:szCs w:val="24"/>
              </w:rPr>
            </w:pPr>
            <w:r w:rsidRPr="0084641A">
              <w:rPr>
                <w:b/>
                <w:bCs/>
                <w:sz w:val="24"/>
                <w:szCs w:val="24"/>
              </w:rPr>
              <w:t>4.Р</w:t>
            </w:r>
            <w:r w:rsidRPr="0084641A">
              <w:rPr>
                <w:b/>
                <w:sz w:val="24"/>
                <w:szCs w:val="24"/>
              </w:rPr>
              <w:t xml:space="preserve">егиональный конкурс патриотических творческих работ </w:t>
            </w:r>
            <w:r w:rsidRPr="0084641A">
              <w:rPr>
                <w:sz w:val="24"/>
                <w:szCs w:val="24"/>
              </w:rPr>
              <w:t>(апрель-май 2027).</w:t>
            </w:r>
          </w:p>
          <w:p w:rsidR="00BD4AE6" w:rsidRPr="0084641A" w:rsidRDefault="007E0896" w:rsidP="0084641A">
            <w:pPr>
              <w:pStyle w:val="af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641A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5.</w:t>
            </w:r>
            <w:r w:rsidRPr="0084641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46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Региональная научно-практическая конференция старшеклассников «Вектор познания», секция </w:t>
            </w:r>
            <w:r w:rsidRPr="00846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«Мировая художественная культура</w:t>
            </w:r>
            <w:r w:rsidRPr="00846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» </w:t>
            </w:r>
            <w:r w:rsidRPr="008464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(февраль-апрель 2027).</w:t>
            </w:r>
          </w:p>
          <w:p w:rsidR="00BD4AE6" w:rsidRPr="0084641A" w:rsidRDefault="00BD4AE6" w:rsidP="0084641A">
            <w:pPr>
              <w:pStyle w:val="af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E6" w:rsidRPr="00036438" w:rsidRDefault="00036438" w:rsidP="0003643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="007E0896" w:rsidRPr="00036438">
              <w:rPr>
                <w:b/>
                <w:bCs/>
                <w:sz w:val="24"/>
                <w:szCs w:val="24"/>
              </w:rPr>
              <w:t>Официальный сайт ВсОШ</w:t>
            </w:r>
            <w:r w:rsidR="007E0896" w:rsidRPr="00036438">
              <w:rPr>
                <w:sz w:val="24"/>
                <w:szCs w:val="24"/>
              </w:rPr>
              <w:t xml:space="preserve">:  </w:t>
            </w:r>
            <w:hyperlink r:id="rId32" w:tooltip="https://vserosolimp.edsoo.ru/" w:history="1">
              <w:r w:rsidR="007E0896" w:rsidRPr="00036438">
                <w:rPr>
                  <w:sz w:val="24"/>
                  <w:szCs w:val="24"/>
                </w:rPr>
                <w:t>https://vserosolimp.edsoo.ru/</w:t>
              </w:r>
            </w:hyperlink>
          </w:p>
          <w:p w:rsidR="00036438" w:rsidRPr="00036438" w:rsidRDefault="00036438" w:rsidP="00036438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7E0896" w:rsidRPr="00036438">
              <w:rPr>
                <w:b/>
                <w:bCs/>
                <w:color w:val="000000"/>
                <w:sz w:val="24"/>
                <w:szCs w:val="24"/>
              </w:rPr>
              <w:t>НПК «Вектор познания»</w:t>
            </w:r>
            <w:r w:rsidR="007E0896" w:rsidRPr="00036438">
              <w:rPr>
                <w:color w:val="000000"/>
                <w:sz w:val="24"/>
                <w:szCs w:val="24"/>
              </w:rPr>
              <w:t xml:space="preserve"> </w:t>
            </w:r>
            <w:r w:rsidR="007E0896" w:rsidRPr="00036438">
              <w:rPr>
                <w:sz w:val="24"/>
                <w:szCs w:val="24"/>
              </w:rPr>
              <w:t xml:space="preserve"> </w:t>
            </w:r>
            <w:hyperlink r:id="rId33" w:tooltip="https://vektor.viro33.ru/" w:history="1">
              <w:r w:rsidR="007E0896" w:rsidRPr="00036438">
                <w:rPr>
                  <w:sz w:val="24"/>
                  <w:szCs w:val="24"/>
                </w:rPr>
                <w:t>https://vektor.viro33.ru/</w:t>
              </w:r>
            </w:hyperlink>
          </w:p>
          <w:p w:rsidR="00036438" w:rsidRPr="00036438" w:rsidRDefault="00036438" w:rsidP="00036438">
            <w:pPr>
              <w:widowControl w:val="0"/>
              <w:numPr>
                <w:ilvl w:val="0"/>
                <w:numId w:val="3"/>
              </w:numPr>
              <w:ind w:left="-18" w:right="34"/>
              <w:jc w:val="both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rStyle w:val="af8"/>
                <w:b/>
                <w:bCs/>
                <w:color w:val="000000"/>
                <w:sz w:val="24"/>
                <w:szCs w:val="24"/>
                <w:u w:val="none"/>
              </w:rPr>
              <w:t xml:space="preserve">3. </w:t>
            </w:r>
            <w:r w:rsidR="007E0896" w:rsidRPr="00036438">
              <w:rPr>
                <w:rStyle w:val="af8"/>
                <w:b/>
                <w:bCs/>
                <w:color w:val="000000"/>
                <w:sz w:val="24"/>
                <w:szCs w:val="24"/>
                <w:u w:val="none"/>
              </w:rPr>
              <w:t>Знакомство с ресурсами региональной системы работы с одаренными детьми – Интеллектуальной школой олимпийского резерва</w:t>
            </w:r>
            <w:r w:rsidRPr="00036438">
              <w:rPr>
                <w:rStyle w:val="af8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  <w:hyperlink r:id="rId34" w:tooltip="http://shor.vladimir.i-edu.ru/" w:history="1">
              <w:r w:rsidR="007E0896" w:rsidRPr="00036438">
                <w:rPr>
                  <w:sz w:val="24"/>
                  <w:szCs w:val="24"/>
                </w:rPr>
                <w:t>http://shor.vladimir.i-edu.ru</w:t>
              </w:r>
            </w:hyperlink>
            <w:r w:rsidR="007E0896" w:rsidRPr="00036438">
              <w:rPr>
                <w:sz w:val="24"/>
                <w:szCs w:val="24"/>
              </w:rPr>
              <w:t xml:space="preserve"> </w:t>
            </w:r>
          </w:p>
          <w:p w:rsidR="00BD4AE6" w:rsidRPr="00036438" w:rsidRDefault="00036438" w:rsidP="00036438">
            <w:pPr>
              <w:widowControl w:val="0"/>
              <w:numPr>
                <w:ilvl w:val="0"/>
                <w:numId w:val="3"/>
              </w:numPr>
              <w:ind w:left="-18" w:right="34"/>
              <w:jc w:val="both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rStyle w:val="af8"/>
                <w:b/>
                <w:bCs/>
                <w:color w:val="000000"/>
                <w:sz w:val="24"/>
                <w:szCs w:val="24"/>
                <w:u w:val="none"/>
              </w:rPr>
              <w:t>4</w:t>
            </w:r>
            <w:r w:rsidRPr="00036438">
              <w:rPr>
                <w:rStyle w:val="af8"/>
                <w:b/>
                <w:bCs/>
                <w:color w:val="000000"/>
                <w:sz w:val="24"/>
                <w:szCs w:val="24"/>
                <w:u w:val="none"/>
              </w:rPr>
              <w:t xml:space="preserve">. </w:t>
            </w:r>
            <w:r w:rsidR="007E0896" w:rsidRPr="00036438">
              <w:rPr>
                <w:b/>
                <w:sz w:val="24"/>
                <w:szCs w:val="24"/>
              </w:rPr>
              <w:t>Платформа -33</w:t>
            </w:r>
            <w:r w:rsidR="007E0896" w:rsidRPr="00036438">
              <w:rPr>
                <w:sz w:val="24"/>
                <w:szCs w:val="24"/>
              </w:rPr>
              <w:t xml:space="preserve"> </w:t>
            </w:r>
            <w:hyperlink r:id="rId35" w:tooltip="http://odardeti.viro33.ru/" w:history="1">
              <w:r w:rsidR="007E0896" w:rsidRPr="00036438">
                <w:rPr>
                  <w:rStyle w:val="af8"/>
                  <w:color w:val="auto"/>
                  <w:sz w:val="24"/>
                  <w:szCs w:val="24"/>
                </w:rPr>
                <w:t>http://odardeti.viro33.ru/</w:t>
              </w:r>
            </w:hyperlink>
          </w:p>
          <w:p w:rsidR="00BD4AE6" w:rsidRPr="00036438" w:rsidRDefault="00036438" w:rsidP="00036438">
            <w:pPr>
              <w:jc w:val="both"/>
              <w:rPr>
                <w:sz w:val="24"/>
                <w:szCs w:val="24"/>
              </w:rPr>
            </w:pPr>
            <w:r w:rsidRPr="00036438">
              <w:rPr>
                <w:b/>
                <w:sz w:val="24"/>
                <w:szCs w:val="24"/>
              </w:rPr>
              <w:t xml:space="preserve">5. </w:t>
            </w:r>
            <w:r w:rsidR="007E0896" w:rsidRPr="00036438">
              <w:rPr>
                <w:b/>
                <w:sz w:val="24"/>
                <w:szCs w:val="24"/>
              </w:rPr>
              <w:t>Конкурсы для школьников на Wiki-Владимир</w:t>
            </w:r>
            <w:r>
              <w:rPr>
                <w:b/>
                <w:sz w:val="24"/>
                <w:szCs w:val="24"/>
              </w:rPr>
              <w:t xml:space="preserve"> </w:t>
            </w:r>
            <w:hyperlink r:id="rId36" w:tooltip="https://clck.ru/3AR6Xy" w:history="1">
              <w:r w:rsidR="007E0896" w:rsidRPr="00036438">
                <w:rPr>
                  <w:rStyle w:val="af8"/>
                  <w:color w:val="auto"/>
                  <w:sz w:val="24"/>
                  <w:szCs w:val="24"/>
                </w:rPr>
                <w:t>https://clck.ru/3AR6Xy</w:t>
              </w:r>
            </w:hyperlink>
          </w:p>
          <w:p w:rsidR="00BD4AE6" w:rsidRPr="00036438" w:rsidRDefault="00036438" w:rsidP="00036438">
            <w:pPr>
              <w:jc w:val="both"/>
              <w:rPr>
                <w:b/>
                <w:sz w:val="24"/>
                <w:szCs w:val="24"/>
              </w:rPr>
            </w:pPr>
            <w:r w:rsidRPr="00036438">
              <w:rPr>
                <w:b/>
                <w:sz w:val="24"/>
                <w:szCs w:val="24"/>
              </w:rPr>
              <w:t xml:space="preserve">6. </w:t>
            </w:r>
            <w:r w:rsidR="0084641A" w:rsidRPr="00036438">
              <w:rPr>
                <w:b/>
                <w:sz w:val="24"/>
                <w:szCs w:val="24"/>
              </w:rPr>
              <w:t>Всероссийский детский фестиваль народной культуры</w:t>
            </w:r>
          </w:p>
          <w:p w:rsidR="00BD4AE6" w:rsidRPr="00036438" w:rsidRDefault="0084641A" w:rsidP="00036438">
            <w:pPr>
              <w:pStyle w:val="afe"/>
              <w:widowControl w:val="0"/>
              <w:spacing w:after="0" w:line="240" w:lineRule="auto"/>
              <w:ind w:left="-18" w:right="34"/>
              <w:jc w:val="both"/>
              <w:rPr>
                <w:rStyle w:val="af8"/>
                <w:rFonts w:ascii="Times New Roman" w:hAnsi="Times New Roman" w:cs="Times New Roman"/>
                <w:sz w:val="24"/>
                <w:szCs w:val="24"/>
              </w:rPr>
            </w:pPr>
            <w:r w:rsidRPr="00036438">
              <w:rPr>
                <w:rStyle w:val="af8"/>
                <w:rFonts w:ascii="Times New Roman" w:hAnsi="Times New Roman" w:cs="Times New Roman"/>
                <w:sz w:val="24"/>
                <w:szCs w:val="24"/>
              </w:rPr>
              <w:t>https://naslednikitraditsy.ru/?ysclid=mpwoovqoib707168062</w:t>
            </w:r>
          </w:p>
          <w:p w:rsidR="0084641A" w:rsidRPr="00036438" w:rsidRDefault="00036438" w:rsidP="00036438">
            <w:pPr>
              <w:pStyle w:val="afe"/>
              <w:widowControl w:val="0"/>
              <w:spacing w:after="0" w:line="240" w:lineRule="auto"/>
              <w:ind w:left="-1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4641A"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>. Виртуальный музей живописи</w:t>
            </w:r>
            <w:r w:rsidR="0084641A" w:rsidRPr="00036438">
              <w:rPr>
                <w:rFonts w:ascii="Times New Roman" w:hAnsi="Times New Roman" w:cs="Times New Roman"/>
                <w:sz w:val="24"/>
                <w:szCs w:val="24"/>
              </w:rPr>
              <w:t xml:space="preserve"> http://smallbay.ru/</w:t>
            </w:r>
          </w:p>
          <w:p w:rsidR="0084641A" w:rsidRPr="00036438" w:rsidRDefault="00036438" w:rsidP="00036438">
            <w:pPr>
              <w:pStyle w:val="afe"/>
              <w:widowControl w:val="0"/>
              <w:spacing w:after="0" w:line="240" w:lineRule="auto"/>
              <w:ind w:left="-1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84641A"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Культура.РФ. </w:t>
            </w:r>
            <w:r w:rsidR="0084641A" w:rsidRPr="00036438">
              <w:rPr>
                <w:rFonts w:ascii="Times New Roman" w:hAnsi="Times New Roman" w:cs="Times New Roman"/>
                <w:sz w:val="24"/>
                <w:szCs w:val="24"/>
              </w:rPr>
              <w:t>https://www.culture.ru/</w:t>
            </w:r>
          </w:p>
          <w:p w:rsidR="00BD4AE6" w:rsidRPr="00036438" w:rsidRDefault="00036438" w:rsidP="00036438">
            <w:pPr>
              <w:pStyle w:val="afe"/>
              <w:widowControl w:val="0"/>
              <w:spacing w:after="0" w:line="240" w:lineRule="auto"/>
              <w:ind w:left="-1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84641A" w:rsidRPr="00036438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Виртуальные музеи мира http</w:t>
            </w:r>
            <w:r w:rsidR="0084641A" w:rsidRPr="00036438">
              <w:rPr>
                <w:rFonts w:ascii="Times New Roman" w:hAnsi="Times New Roman" w:cs="Times New Roman"/>
                <w:sz w:val="24"/>
                <w:szCs w:val="24"/>
              </w:rPr>
              <w:t>://www.googleartproject.com</w:t>
            </w:r>
          </w:p>
          <w:p w:rsidR="00BD4AE6" w:rsidRPr="0084641A" w:rsidRDefault="00BD4AE6" w:rsidP="0084641A">
            <w:pPr>
              <w:pStyle w:val="afe"/>
              <w:widowControl w:val="0"/>
              <w:spacing w:after="0" w:line="240" w:lineRule="auto"/>
              <w:ind w:left="-1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AE6" w:rsidRPr="0084641A" w:rsidRDefault="00BD4AE6" w:rsidP="0084641A">
      <w:pPr>
        <w:ind w:right="-359"/>
        <w:rPr>
          <w:sz w:val="24"/>
          <w:szCs w:val="24"/>
        </w:rPr>
      </w:pPr>
    </w:p>
    <w:p w:rsidR="00BD4AE6" w:rsidRPr="0084641A" w:rsidRDefault="00BD4AE6" w:rsidP="0084641A">
      <w:pPr>
        <w:ind w:right="113" w:firstLine="360"/>
        <w:jc w:val="right"/>
        <w:rPr>
          <w:i/>
          <w:color w:val="000000"/>
          <w:sz w:val="24"/>
          <w:szCs w:val="24"/>
        </w:rPr>
      </w:pPr>
    </w:p>
    <w:p w:rsidR="00BD4AE6" w:rsidRPr="0084641A" w:rsidRDefault="007E0896" w:rsidP="0084641A">
      <w:pPr>
        <w:ind w:left="180" w:firstLine="528"/>
        <w:jc w:val="center"/>
        <w:rPr>
          <w:b/>
          <w:bCs/>
          <w:iCs/>
          <w:color w:val="111111"/>
          <w:sz w:val="24"/>
          <w:szCs w:val="24"/>
          <w:u w:val="single"/>
        </w:rPr>
      </w:pPr>
      <w:r w:rsidRPr="0084641A">
        <w:rPr>
          <w:b/>
          <w:color w:val="111111"/>
          <w:sz w:val="24"/>
          <w:szCs w:val="24"/>
        </w:rPr>
        <w:t xml:space="preserve">Мероприятия ВИРО в 2026-2027 учебном году </w:t>
      </w:r>
      <w:r w:rsidRPr="0084641A">
        <w:rPr>
          <w:b/>
          <w:bCs/>
          <w:iCs/>
          <w:color w:val="111111"/>
          <w:sz w:val="24"/>
          <w:szCs w:val="24"/>
          <w:u w:val="single"/>
        </w:rPr>
        <w:t>для педагогов</w:t>
      </w:r>
      <w:r w:rsidR="008B2721" w:rsidRPr="0084641A">
        <w:rPr>
          <w:b/>
          <w:bCs/>
          <w:iCs/>
          <w:color w:val="111111"/>
          <w:sz w:val="24"/>
          <w:szCs w:val="24"/>
          <w:u w:val="single"/>
        </w:rPr>
        <w:t xml:space="preserve"> и школьников</w:t>
      </w:r>
    </w:p>
    <w:p w:rsidR="008B2721" w:rsidRPr="0084641A" w:rsidRDefault="008B2721" w:rsidP="0084641A">
      <w:pPr>
        <w:ind w:left="180" w:firstLine="528"/>
        <w:jc w:val="center"/>
        <w:rPr>
          <w:sz w:val="24"/>
          <w:szCs w:val="24"/>
        </w:rPr>
      </w:pPr>
    </w:p>
    <w:p w:rsidR="00BD4AE6" w:rsidRPr="0084641A" w:rsidRDefault="00DC1681" w:rsidP="0084641A">
      <w:pPr>
        <w:ind w:left="180" w:firstLine="528"/>
        <w:jc w:val="both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Августовское совещание, площадка учителей изобразительного искусства, МХК и черчения (21 августа 2026г.)</w:t>
      </w:r>
    </w:p>
    <w:p w:rsidR="00DC1681" w:rsidRPr="0084641A" w:rsidRDefault="00DC1681" w:rsidP="0084641A">
      <w:pPr>
        <w:ind w:left="720"/>
        <w:rPr>
          <w:b/>
          <w:sz w:val="24"/>
          <w:szCs w:val="24"/>
        </w:rPr>
      </w:pPr>
    </w:p>
    <w:p w:rsidR="00BD4AE6" w:rsidRPr="0084641A" w:rsidRDefault="00DC1681" w:rsidP="0084641A">
      <w:pPr>
        <w:ind w:left="720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Конкурс для педагогов «Современный урок искусства-2027» (февраль-март 2027 г.)</w:t>
      </w:r>
      <w:r w:rsidR="00093F53" w:rsidRPr="0084641A">
        <w:rPr>
          <w:b/>
          <w:sz w:val="24"/>
          <w:szCs w:val="24"/>
        </w:rPr>
        <w:t>: номинации «Автррские программы», «Методическая разработка урока/занятия», «Олимпиадные задания по искусству».</w:t>
      </w:r>
    </w:p>
    <w:p w:rsidR="008B2721" w:rsidRPr="0084641A" w:rsidRDefault="00DC1681" w:rsidP="0084641A">
      <w:pPr>
        <w:ind w:left="720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Круглый стол «Подведение итогов регионального профессионального конкурса «Современный урок искусства-2027» (март 2027 г.). viro33.ru</w:t>
      </w: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</w:p>
    <w:p w:rsidR="00BD4AE6" w:rsidRPr="0084641A" w:rsidRDefault="00093F53" w:rsidP="0084641A">
      <w:pPr>
        <w:ind w:left="720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Конкурс для педагогов</w:t>
      </w:r>
      <w:r w:rsidR="007E0896" w:rsidRPr="0084641A">
        <w:rPr>
          <w:b/>
          <w:sz w:val="24"/>
          <w:szCs w:val="24"/>
        </w:rPr>
        <w:t xml:space="preserve"> «В мире всё от красоты-202</w:t>
      </w:r>
      <w:r w:rsidRPr="0084641A">
        <w:rPr>
          <w:b/>
          <w:sz w:val="24"/>
          <w:szCs w:val="24"/>
        </w:rPr>
        <w:t>7</w:t>
      </w:r>
      <w:r w:rsidR="007E0896" w:rsidRPr="0084641A">
        <w:rPr>
          <w:b/>
          <w:sz w:val="24"/>
          <w:szCs w:val="24"/>
        </w:rPr>
        <w:t xml:space="preserve">» (учителя, педагоги дополнительного образования, педагоги СПО, воспитатели ДОО) </w:t>
      </w:r>
      <w:r w:rsidRPr="0084641A">
        <w:rPr>
          <w:b/>
          <w:sz w:val="24"/>
          <w:szCs w:val="24"/>
        </w:rPr>
        <w:t>(апрель-май 2027 г.)</w:t>
      </w:r>
      <w:r w:rsidR="007E0896" w:rsidRPr="0084641A">
        <w:rPr>
          <w:b/>
          <w:sz w:val="24"/>
          <w:szCs w:val="24"/>
        </w:rPr>
        <w:t>.</w:t>
      </w: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Научно-практическая конференция школьников «Вектор познания» секция «Мировая художественная культура» (февраль-апрель).</w:t>
      </w: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Всероссийского детский фестиваль народной культуры «Наследники традиций» (апрель-май 2027 г.).</w:t>
      </w: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  <w:r w:rsidRPr="0084641A">
        <w:rPr>
          <w:b/>
          <w:sz w:val="24"/>
          <w:szCs w:val="24"/>
        </w:rPr>
        <w:t>Областная выставка «Декоративно-прикладное творчество и народный ремесла» (ноябрь-декабрь 2026 г.)</w:t>
      </w:r>
    </w:p>
    <w:p w:rsidR="008B2721" w:rsidRPr="0084641A" w:rsidRDefault="008B2721" w:rsidP="0084641A">
      <w:pPr>
        <w:ind w:left="720"/>
        <w:rPr>
          <w:b/>
          <w:sz w:val="24"/>
          <w:szCs w:val="24"/>
        </w:rPr>
      </w:pPr>
    </w:p>
    <w:p w:rsidR="00D7695B" w:rsidRPr="003F5DFE" w:rsidRDefault="003F5DFE" w:rsidP="003F5DFE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Конкурс по военно-па</w:t>
      </w:r>
      <w:r w:rsidR="008B2721" w:rsidRPr="0084641A">
        <w:rPr>
          <w:b/>
          <w:sz w:val="24"/>
          <w:szCs w:val="24"/>
        </w:rPr>
        <w:t>триотической тематике в номинации «Рисунок» (октябрь 2026 г.).</w:t>
      </w:r>
    </w:p>
    <w:sectPr w:rsidR="00D7695B" w:rsidRPr="003F5DFE">
      <w:pgSz w:w="16838" w:h="11906" w:orient="landscape"/>
      <w:pgMar w:top="720" w:right="720" w:bottom="720" w:left="72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55" w:rsidRDefault="00284955">
      <w:r>
        <w:separator/>
      </w:r>
    </w:p>
  </w:endnote>
  <w:endnote w:type="continuationSeparator" w:id="0">
    <w:p w:rsidR="00284955" w:rsidRDefault="0028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Devanagari">
    <w:altName w:val="PF Stamps Pro Blur"/>
    <w:charset w:val="00"/>
    <w:family w:val="auto"/>
    <w:pitch w:val="default"/>
  </w:font>
  <w:font w:name="OpenSymbol">
    <w:charset w:val="00"/>
    <w:family w:val="auto"/>
    <w:pitch w:val="default"/>
  </w:font>
  <w:font w:name="DejaVu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55" w:rsidRDefault="00284955">
      <w:r>
        <w:separator/>
      </w:r>
    </w:p>
  </w:footnote>
  <w:footnote w:type="continuationSeparator" w:id="0">
    <w:p w:rsidR="00284955" w:rsidRDefault="0028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444B"/>
    <w:multiLevelType w:val="hybridMultilevel"/>
    <w:tmpl w:val="65D4D286"/>
    <w:lvl w:ilvl="0" w:tplc="E9B45E70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5" w:hanging="360"/>
      </w:pPr>
    </w:lvl>
    <w:lvl w:ilvl="2" w:tplc="0419001B" w:tentative="1">
      <w:start w:val="1"/>
      <w:numFmt w:val="lowerRoman"/>
      <w:lvlText w:val="%3."/>
      <w:lvlJc w:val="right"/>
      <w:pPr>
        <w:ind w:left="1775" w:hanging="180"/>
      </w:pPr>
    </w:lvl>
    <w:lvl w:ilvl="3" w:tplc="0419000F" w:tentative="1">
      <w:start w:val="1"/>
      <w:numFmt w:val="decimal"/>
      <w:lvlText w:val="%4."/>
      <w:lvlJc w:val="left"/>
      <w:pPr>
        <w:ind w:left="2495" w:hanging="360"/>
      </w:pPr>
    </w:lvl>
    <w:lvl w:ilvl="4" w:tplc="04190019" w:tentative="1">
      <w:start w:val="1"/>
      <w:numFmt w:val="lowerLetter"/>
      <w:lvlText w:val="%5."/>
      <w:lvlJc w:val="left"/>
      <w:pPr>
        <w:ind w:left="3215" w:hanging="360"/>
      </w:pPr>
    </w:lvl>
    <w:lvl w:ilvl="5" w:tplc="0419001B" w:tentative="1">
      <w:start w:val="1"/>
      <w:numFmt w:val="lowerRoman"/>
      <w:lvlText w:val="%6."/>
      <w:lvlJc w:val="right"/>
      <w:pPr>
        <w:ind w:left="3935" w:hanging="180"/>
      </w:pPr>
    </w:lvl>
    <w:lvl w:ilvl="6" w:tplc="0419000F" w:tentative="1">
      <w:start w:val="1"/>
      <w:numFmt w:val="decimal"/>
      <w:lvlText w:val="%7."/>
      <w:lvlJc w:val="left"/>
      <w:pPr>
        <w:ind w:left="4655" w:hanging="360"/>
      </w:pPr>
    </w:lvl>
    <w:lvl w:ilvl="7" w:tplc="04190019" w:tentative="1">
      <w:start w:val="1"/>
      <w:numFmt w:val="lowerLetter"/>
      <w:lvlText w:val="%8."/>
      <w:lvlJc w:val="left"/>
      <w:pPr>
        <w:ind w:left="5375" w:hanging="360"/>
      </w:pPr>
    </w:lvl>
    <w:lvl w:ilvl="8" w:tplc="041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" w15:restartNumberingAfterBreak="0">
    <w:nsid w:val="2B383AAA"/>
    <w:multiLevelType w:val="hybridMultilevel"/>
    <w:tmpl w:val="A89AB4DA"/>
    <w:lvl w:ilvl="0" w:tplc="847C0E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8AE0DE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 w:tplc="54BE6D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37C60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CF47B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F081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6C98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3BE7F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04BE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E70182"/>
    <w:multiLevelType w:val="hybridMultilevel"/>
    <w:tmpl w:val="A89AB4DA"/>
    <w:lvl w:ilvl="0" w:tplc="847C0E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8AE0DE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 w:tplc="54BE6D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37C60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CF47BD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3F081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6C98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3BE7F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04BE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8C32DC7"/>
    <w:multiLevelType w:val="hybridMultilevel"/>
    <w:tmpl w:val="EBAA5EA6"/>
    <w:lvl w:ilvl="0" w:tplc="7750A3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5F1C1D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1AC89E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64439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89A09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E0060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BC68F5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D26C1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076EF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D200CB"/>
    <w:multiLevelType w:val="hybridMultilevel"/>
    <w:tmpl w:val="41E8B71C"/>
    <w:lvl w:ilvl="0" w:tplc="47701D9C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Calibri" w:hAnsi="Times New Roman" w:cs="Times New Roman"/>
      </w:rPr>
    </w:lvl>
    <w:lvl w:ilvl="1" w:tplc="A6BAA7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4016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69274B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A46E2C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6309A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EB67B1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F58712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AFE938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D34ECA"/>
    <w:multiLevelType w:val="hybridMultilevel"/>
    <w:tmpl w:val="B82ACEF2"/>
    <w:lvl w:ilvl="0" w:tplc="B5A4FD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6E8B7C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567C5D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FC6EA10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4FE0AFF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21FAF972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2BDE733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D324DB4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4EB85EC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F976CC"/>
    <w:multiLevelType w:val="hybridMultilevel"/>
    <w:tmpl w:val="90A81AEC"/>
    <w:lvl w:ilvl="0" w:tplc="0419000B">
      <w:start w:val="1"/>
      <w:numFmt w:val="bullet"/>
      <w:lvlText w:val=""/>
      <w:lvlJc w:val="left"/>
      <w:pPr>
        <w:ind w:left="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7" w15:restartNumberingAfterBreak="0">
    <w:nsid w:val="7AB00C4E"/>
    <w:multiLevelType w:val="hybridMultilevel"/>
    <w:tmpl w:val="A08C935A"/>
    <w:lvl w:ilvl="0" w:tplc="8362AB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0A463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48A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A29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1634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646EA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39605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785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C42D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307E7B"/>
    <w:multiLevelType w:val="hybridMultilevel"/>
    <w:tmpl w:val="0E2AE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E6"/>
    <w:rsid w:val="0002689E"/>
    <w:rsid w:val="00036438"/>
    <w:rsid w:val="00093F53"/>
    <w:rsid w:val="00181419"/>
    <w:rsid w:val="001C7898"/>
    <w:rsid w:val="00265435"/>
    <w:rsid w:val="00284955"/>
    <w:rsid w:val="00374A33"/>
    <w:rsid w:val="003F5DFE"/>
    <w:rsid w:val="00423550"/>
    <w:rsid w:val="004A47BF"/>
    <w:rsid w:val="004F28E9"/>
    <w:rsid w:val="00553234"/>
    <w:rsid w:val="00796941"/>
    <w:rsid w:val="007E0896"/>
    <w:rsid w:val="0084641A"/>
    <w:rsid w:val="008B2721"/>
    <w:rsid w:val="00A7625B"/>
    <w:rsid w:val="00AC46B1"/>
    <w:rsid w:val="00AD7549"/>
    <w:rsid w:val="00B32B15"/>
    <w:rsid w:val="00BD4AE6"/>
    <w:rsid w:val="00C171D4"/>
    <w:rsid w:val="00C420C0"/>
    <w:rsid w:val="00D22326"/>
    <w:rsid w:val="00D7695B"/>
    <w:rsid w:val="00DC1681"/>
    <w:rsid w:val="00DC16D3"/>
    <w:rsid w:val="00DC5AFA"/>
    <w:rsid w:val="00DD3275"/>
    <w:rsid w:val="00DF0138"/>
    <w:rsid w:val="00E330BE"/>
    <w:rsid w:val="00ED1565"/>
    <w:rsid w:val="00EE738C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08D"/>
  <w15:docId w15:val="{CA827673-65F7-41C9-B1DD-2883689F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basedOn w:val="a0"/>
    <w:rPr>
      <w:color w:val="0000FF"/>
      <w:u w:val="single"/>
    </w:rPr>
  </w:style>
  <w:style w:type="character" w:customStyle="1" w:styleId="af9">
    <w:name w:val="Маркеры"/>
    <w:qFormat/>
    <w:rPr>
      <w:rFonts w:ascii="OpenSymbol" w:eastAsia="OpenSymbol" w:hAnsi="OpenSymbol" w:cs="OpenSymbol"/>
    </w:rPr>
  </w:style>
  <w:style w:type="character" w:styleId="afa">
    <w:name w:val="FollowedHyperlink"/>
    <w:rPr>
      <w:color w:val="954F72"/>
      <w:u w:val="single"/>
    </w:rPr>
  </w:style>
  <w:style w:type="character" w:customStyle="1" w:styleId="extendedtext-full">
    <w:name w:val="extendedtext-full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b">
    <w:name w:val="List"/>
    <w:basedOn w:val="a5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color w:val="000000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5/07/2025_ooo_frp_izo-5-7.pdf" TargetMode="External"/><Relationship Id="rId18" Type="http://schemas.openxmlformats.org/officeDocument/2006/relationships/hyperlink" Target="https://docs.cntd.ru/document/554598998?ysclid=mpwn7bijs7978126114" TargetMode="External"/><Relationship Id="rId26" Type="http://schemas.openxmlformats.org/officeDocument/2006/relationships/hyperlink" Target="https://viro33.ru/razvitie-vospitaniya-vo-vladimirskoy-oblasti/" TargetMode="External"/><Relationship Id="rId21" Type="http://schemas.openxmlformats.org/officeDocument/2006/relationships/hyperlink" Target="https://edsoo.ru/wp-content/uploads/2023/08/%D0%92%D0%A3%D0%94_%D0%9F%D0%A0%D0%9F-%D0%B2%D0%BD%D0%B5%D1%83%D1%80%D0%BE%D1%87%D0%BD%D0%B0%D1%8F-%D0%B4%D0%B5%D1%8F%D1%82.-%D0%9C%D0%B8%D1%80-%D0%B2%D0%B8%D0%B7%D1%83%D0%B0%D0%BB%D1%8C%D0%BD%D0%BE-%D0%BF%D1%80%D0%BE%D1%81%D1%82%D1%80%D0%B0%D0%BD%D1%81%D1%82%D0%B2%D0%B5%D0%BD%D0%BD%D1%8B%D1%85-%D0%B8%D1%81%D0%BA%D1%83%D1%81%D1%81%D1%82%D0%B2_%D0%9D%D0%BE%D0%B2%D0%B0%D1%8F.pdf" TargetMode="External"/><Relationship Id="rId34" Type="http://schemas.openxmlformats.org/officeDocument/2006/relationships/hyperlink" Target="http://shor.vladimir.i-edu.ru/" TargetMode="External"/><Relationship Id="rId7" Type="http://schemas.openxmlformats.org/officeDocument/2006/relationships/hyperlink" Target="https://edsoo.ru/" TargetMode="External"/><Relationship Id="rId12" Type="http://schemas.openxmlformats.org/officeDocument/2006/relationships/hyperlink" Target="https://edsoo.ru/wp-content/uploads/2025/07/2025_noo_frp_izo_1-4.pdf" TargetMode="External"/><Relationship Id="rId17" Type="http://schemas.openxmlformats.org/officeDocument/2006/relationships/hyperlink" Target="https://sh-ustyarulskaya-r04.gosweb.gosuslugi.ru/netcat_files/32/50/Prikaz_Minprosvescheniya_Rossii_ot_26_06_2025_N_495_Ob_utverzhdennyy.pdf" TargetMode="External"/><Relationship Id="rId25" Type="http://schemas.openxmlformats.org/officeDocument/2006/relationships/hyperlink" Target="https://cloud.mail.ru/public/3ghJ/4SDtNm9zV" TargetMode="External"/><Relationship Id="rId33" Type="http://schemas.openxmlformats.org/officeDocument/2006/relationships/hyperlink" Target="https://vektor.viro33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yandex.ru/docs/view?tm=1780403079&amp;tld=ru&amp;lang=ru&amp;name=%D0%9F%D1%80%D0%B8%D0%BA%D0%B0%D0%B7%20%20119%20.docx&amp;text=%D0%BF%D1%80%D0%B8%D0%BA%D0%B0%D0%B7%20119&amp;url=https%3A%2F%2Frostransnadzor.gov.ru%2Fstorage%2Fdocuments%2F%25D0%259D%25D0%259F%25D0%2590%2F%25D0%259F%25D1%2580%25D0%25B8%25D0%25BA%25D0%25B0%25D0%25B7%2520%2520119%2520.docx&amp;lr=192&amp;mime=docx&amp;l10n=ru&amp;sign=019d80c6d3ae405d988bc462235fe835&amp;keyno=0&amp;nosw=1&amp;serpParams=tm%3D1780403079%26tld%3Dru%26lang%3Dru%26name%3D%25D0%259F%25D1%2580%25D0%25B8%25D0%25BA%25D0%25B0%25D0%25B7%2520%2520119%2520.docx%25" TargetMode="External"/><Relationship Id="rId20" Type="http://schemas.openxmlformats.org/officeDocument/2006/relationships/hyperlink" Target="https://edsoo.ru/wp-content/uploads/2023/08/%D0%92%D0%A3%D0%94_%D0%9F%D0%A0%D0%9F-%D0%BA%D1%83%D1%80%D1%81%D0%B0-%D0%B2%D0%BD%D0%B5%D1%83%D1%80%D0%BE%D1%87-%D0%B4%D0%B5%D1%8F%D1%82.-%D0%9C%D0%BE%D1%8F-%D1%85%D1%83%D0%B4%D0%BE%D0%B6%D0%B5%D1%81%D1%82%D0%B2%D0%B5%D0%BD%D0%BD%D0%B0%D1%8F-%D0%BF%D1%80%D0%B0%D0%BA%D1%82%D0%B8%D0%BA%D0%B0-%D0%9D%D0%9E%D0%9E_%D0%9D%D0%BE%D0%B2%D0%B0%D1%8F.pdf" TargetMode="External"/><Relationship Id="rId29" Type="http://schemas.openxmlformats.org/officeDocument/2006/relationships/hyperlink" Target="https://clck.ru/3AR6T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join/L7tfBaHabb0P930di8jU8U7ohYdhEjvPA7EicoBVVCk" TargetMode="External"/><Relationship Id="rId24" Type="http://schemas.openxmlformats.org/officeDocument/2006/relationships/hyperlink" Target="http://form.instrao.ru/" TargetMode="External"/><Relationship Id="rId32" Type="http://schemas.openxmlformats.org/officeDocument/2006/relationships/hyperlink" Target="https://vserosolimp.edsoo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0001202412120011?index=4" TargetMode="External"/><Relationship Id="rId23" Type="http://schemas.openxmlformats.org/officeDocument/2006/relationships/hyperlink" Target="http://static.government.ru/media/files/f5Z8H9tgUK5Y9qtJ0tEFnyHlBitwN4gB.pdf" TargetMode="External"/><Relationship Id="rId28" Type="http://schemas.openxmlformats.org/officeDocument/2006/relationships/hyperlink" Target="https://viro33.ru/deyatelnost/nauchno-metodicheskoe-soprovozhdenie-regionalnoy-sistemy-obrazovaniya/obobshchenie-pedagogicheskogo-opyta/" TargetMode="External"/><Relationship Id="rId36" Type="http://schemas.openxmlformats.org/officeDocument/2006/relationships/hyperlink" Target="https://clck.ru/3AR6Xy" TargetMode="External"/><Relationship Id="rId10" Type="http://schemas.openxmlformats.org/officeDocument/2006/relationships/hyperlink" Target="https://max.ru/join/XAXvBXjSY4fSH9Q3ADGHyDaVIdPunx8YvgW-AiHA6tc" TargetMode="External"/><Relationship Id="rId19" Type="http://schemas.openxmlformats.org/officeDocument/2006/relationships/hyperlink" Target="https://edsoo.ru/rabochie-programmy/" TargetMode="External"/><Relationship Id="rId31" Type="http://schemas.openxmlformats.org/officeDocument/2006/relationships/hyperlink" Target="https://xn--h1aafgkbnx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su/niteT" TargetMode="External"/><Relationship Id="rId14" Type="http://schemas.openxmlformats.org/officeDocument/2006/relationships/hyperlink" Target="https://edsoo.ru/wp-content/uploads/2023/08/%D0%9C%D0%B5%D1%82%D0%BE%D0%B4%D0%B8%D1%87%D0%B5%D1%81%D0%BA%D0%BE%D0%B5-%D0%BF%D0%BE%D1%81%D0%BE%D0%B1%D0%B8%D0%B5-%D0%BA-%D0%BF%D1%80%D0%B8%D0%BC%D0%B5%D1%80%D0%BD%D0%BE%D0%B9-%D1%80%D0%B0%D0%B1%D0%BE%D1%87%D0%B5%D0%B9-%D0%BF%D1%80%D0%BE%D0%B3%D1%80%D0%B0%D0%BC%D0%BC%D0%B5-%D0%BE%D1%81%D0%BD%D0%BE%D0%B2%D0%BD%D0%BE%D0%B3%D0%BE-%D0%BE%D0%B1%D1%89%D0%B5%D0%B3%D0%BE-%D0%BE%D0%B1%D1%80%D0%B0%D0%B7%D0%BE%D0%B2%D0%B0%D0%BD%D0%B8%D1%8F-%D0%98%D0%B7%D0%BE%D0%B1%D1%80%D0%B0%D0%B7%D0%B8%D1%82%D0%B5%D0%BB%D1%8C%D0%BD%D0%BE%D0%B5-%D0%B8%D1%81%D0%BA%D1%83%D1%81%D1%81%D1%82%D0%B2%D0%BE.pdf" TargetMode="External"/><Relationship Id="rId22" Type="http://schemas.openxmlformats.org/officeDocument/2006/relationships/hyperlink" Target="https://edsoo.ru/wp-content/uploads/2024/08/pvd_kompyuternoe_proektirovanie_cherchenie_19082024_itog.pdf" TargetMode="External"/><Relationship Id="rId27" Type="http://schemas.openxmlformats.org/officeDocument/2006/relationships/hyperlink" Target="https://viro33.ru/fgos-obnovlennye.php?clear_cache=Y" TargetMode="External"/><Relationship Id="rId30" Type="http://schemas.openxmlformats.org/officeDocument/2006/relationships/hyperlink" Target="https://viro33.ru/distantsionnoe-obuchenie/" TargetMode="External"/><Relationship Id="rId35" Type="http://schemas.openxmlformats.org/officeDocument/2006/relationships/hyperlink" Target="http://odardeti.viro33.ru/" TargetMode="External"/><Relationship Id="rId8" Type="http://schemas.openxmlformats.org/officeDocument/2006/relationships/hyperlink" Target="https://viro33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</dc:creator>
  <dc:description/>
  <cp:lastModifiedBy>User</cp:lastModifiedBy>
  <cp:revision>35</cp:revision>
  <dcterms:created xsi:type="dcterms:W3CDTF">2022-05-27T07:59:00Z</dcterms:created>
  <dcterms:modified xsi:type="dcterms:W3CDTF">2026-06-02T13:59:00Z</dcterms:modified>
  <dc:language>ru-RU</dc:language>
</cp:coreProperties>
</file>