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8"/>
        <w:jc w:val="center"/>
        <w:spacing w:before="0" w:after="0" w:line="240" w:lineRule="auto"/>
        <w:rPr>
          <w:rFonts w:ascii="Times New Roman" w:hAnsi="Times New Roman" w:cs="Arial" w:eastAsia="Times New Roman"/>
          <w:color w:val="000000"/>
          <w:sz w:val="20"/>
          <w:szCs w:val="20"/>
        </w:rPr>
      </w:pPr>
      <w:r>
        <w:rPr>
          <w:rFonts w:ascii="Times New Roman" w:hAnsi="Times New Roman" w:cs="Arial" w:eastAsia="Times New Roman"/>
          <w:color w:val="000000"/>
          <w:sz w:val="20"/>
          <w:szCs w:val="20"/>
        </w:rPr>
      </w:r>
      <w:r/>
    </w:p>
    <w:p>
      <w:pPr>
        <w:pStyle w:val="690"/>
        <w:jc w:val="center"/>
        <w:rPr>
          <w:rFonts w:ascii="Times New Roman" w:hAnsi="Times New Roman"/>
        </w:rPr>
      </w:pPr>
      <w:r>
        <w:rPr>
          <w:sz w:val="28"/>
          <w:szCs w:val="28"/>
        </w:rPr>
        <w:t xml:space="preserve">Рекомендации</w:t>
      </w:r>
      <w:r/>
    </w:p>
    <w:p>
      <w:pPr>
        <w:pStyle w:val="690"/>
        <w:jc w:val="center"/>
        <w:rPr>
          <w:rFonts w:ascii="Times New Roman" w:hAnsi="Times New Roman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 организации методической работы учителей\преподавателей  истории и обществознания </w:t>
      </w:r>
      <w:r/>
    </w:p>
    <w:p>
      <w:pPr>
        <w:pStyle w:val="690"/>
        <w:jc w:val="center"/>
        <w:rPr>
          <w:rFonts w:ascii="Times New Roman" w:hAnsi="Times New Roman"/>
        </w:rPr>
      </w:pPr>
      <w:r>
        <w:rPr>
          <w:sz w:val="28"/>
          <w:szCs w:val="28"/>
        </w:rPr>
        <w:t xml:space="preserve">в 2026 - 2027  учебном году</w:t>
      </w:r>
      <w:r/>
    </w:p>
    <w:p>
      <w:pPr>
        <w:pStyle w:val="69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/>
    </w:p>
    <w:tbl>
      <w:tblPr>
        <w:tblpPr w:horzAnchor="text" w:tblpXSpec="left" w:vertAnchor="text" w:tblpY="1" w:leftFromText="180" w:topFromText="0" w:rightFromText="180" w:bottomFromText="0"/>
        <w:tblW w:w="15242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3"/>
        <w:gridCol w:w="6187"/>
        <w:gridCol w:w="5542"/>
      </w:tblGrid>
      <w:tr>
        <w:trPr/>
        <w:tc>
          <w:tcPr>
            <w:tcW w:w="3513" w:type="dxa"/>
            <w:textDirection w:val="lrTb"/>
            <w:noWrap w:val="false"/>
          </w:tcPr>
          <w:p>
            <w:pPr>
              <w:pStyle w:val="690"/>
              <w:jc w:val="left"/>
              <w:spacing w:before="0" w:after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 w:bidi="ar-SA" w:eastAsia="ru-RU"/>
              </w:rPr>
              <w:t xml:space="preserve">Дефициты  профессиональной деятельности</w:t>
            </w:r>
            <w:r/>
          </w:p>
        </w:tc>
        <w:tc>
          <w:tcPr>
            <w:tcW w:w="6187" w:type="dxa"/>
            <w:textDirection w:val="lrTb"/>
            <w:noWrap w:val="false"/>
          </w:tcPr>
          <w:p>
            <w:pPr>
              <w:pStyle w:val="690"/>
              <w:jc w:val="center"/>
              <w:spacing w:before="0" w:after="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val="ru-RU" w:bidi="ar-SA" w:eastAsia="ru-RU"/>
              </w:rPr>
              <w:t xml:space="preserve">Направления работы и темы, предлагаемые для рассмотрения на МО</w:t>
            </w:r>
            <w:r/>
          </w:p>
        </w:tc>
        <w:tc>
          <w:tcPr>
            <w:tcW w:w="5542" w:type="dxa"/>
            <w:textDirection w:val="lrTb"/>
            <w:noWrap w:val="false"/>
          </w:tcPr>
          <w:p>
            <w:pPr>
              <w:pStyle w:val="648"/>
              <w:jc w:val="center"/>
              <w:widowControl w:val="off"/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z w:val="20"/>
                <w:szCs w:val="20"/>
              </w:rPr>
              <w:t xml:space="preserve">Рекомендуемые документы, ссылки</w:t>
            </w:r>
            <w:r/>
          </w:p>
          <w:p>
            <w:pPr>
              <w:pStyle w:val="648"/>
              <w:jc w:val="center"/>
              <w:spacing w:before="0" w:after="200"/>
              <w:widowControl w:val="off"/>
              <w:rPr>
                <w:sz w:val="22"/>
              </w:rPr>
            </w:pPr>
            <w:r/>
            <w:hyperlink r:id="rId12" w:tooltip="https://edsoo.ru/" w:history="1">
              <w:r>
                <w:rPr>
                  <w:rStyle w:val="685"/>
                  <w:rFonts w:ascii="Times New Roman" w:hAnsi="Times New Roman"/>
                  <w:b/>
                  <w:sz w:val="20"/>
                  <w:szCs w:val="20"/>
                </w:rPr>
                <w:t xml:space="preserve">https://edsoo.ru/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hyperlink r:id="rId13" w:tooltip="https://viro33.ru/" w:history="1">
              <w:r>
                <w:rPr>
                  <w:rStyle w:val="685"/>
                  <w:rFonts w:ascii="Times New Roman" w:hAnsi="Times New Roman"/>
                  <w:sz w:val="20"/>
                  <w:szCs w:val="20"/>
                </w:rPr>
                <w:t xml:space="preserve">https://viro33.ru/</w:t>
              </w:r>
            </w:hyperlink>
            <w:r/>
            <w:r/>
          </w:p>
        </w:tc>
      </w:tr>
      <w:tr>
        <w:trPr/>
        <w:tc>
          <w:tcPr>
            <w:tcW w:w="3513" w:type="dxa"/>
            <w:textDirection w:val="lrTb"/>
            <w:noWrap w:val="false"/>
          </w:tcPr>
          <w:p>
            <w:pPr>
              <w:pStyle w:val="690"/>
            </w:pPr>
            <w:r>
              <w:rPr>
                <w:sz w:val="20"/>
                <w:szCs w:val="20"/>
                <w:lang w:val="ru-RU" w:bidi="ar-SA" w:eastAsia="ru-RU"/>
              </w:rPr>
              <w:t xml:space="preserve">1. Механизмы и условия реализации изменений в федеральных программах основного и среднего общего образования.</w:t>
            </w:r>
            <w:r/>
          </w:p>
          <w:p>
            <w:pPr>
              <w:pStyle w:val="6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pStyle w:val="648"/>
              <w:jc w:val="left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48"/>
              <w:jc w:val="left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48"/>
              <w:jc w:val="left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48"/>
              <w:jc w:val="left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48"/>
              <w:jc w:val="left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6187" w:type="dxa"/>
            <w:textDirection w:val="lrTb"/>
            <w:noWrap w:val="false"/>
          </w:tcPr>
          <w:p>
            <w:pPr>
              <w:pStyle w:val="690"/>
              <w:jc w:val="both"/>
              <w:spacing w:before="0" w:after="0"/>
              <w:widowControl w:val="off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  <w:lang w:val="ru-RU" w:bidi="ar-SA" w:eastAsia="ru-RU"/>
              </w:rPr>
              <w:t xml:space="preserve">1.</w:t>
            </w:r>
            <w:r>
              <w:rPr>
                <w:rFonts w:cs="Times New Roman"/>
                <w:b w:val="0"/>
                <w:bCs w:val="0"/>
                <w:sz w:val="20"/>
                <w:szCs w:val="20"/>
                <w:lang w:val="ru-RU" w:bidi="ar-SA" w:eastAsia="ru-RU"/>
              </w:rPr>
              <w:t xml:space="preserve"> Роль МО в организации работы учителя по реализации ФРП по истории и обществознанию.</w:t>
            </w:r>
            <w:r/>
          </w:p>
          <w:p>
            <w:pPr>
              <w:pStyle w:val="690"/>
              <w:jc w:val="both"/>
              <w:spacing w:before="0" w:after="0"/>
              <w:widowControl w:val="off"/>
              <w:rPr>
                <w:rFonts w:cs="Times New Roman"/>
                <w:b/>
                <w:sz w:val="20"/>
                <w:szCs w:val="20"/>
                <w:lang w:val="ru-RU" w:bidi="ar-SA" w:eastAsia="ru-RU"/>
              </w:rPr>
            </w:pPr>
            <w:r>
              <w:rPr>
                <w:rFonts w:cs="Times New Roman"/>
                <w:b/>
                <w:i/>
                <w:sz w:val="20"/>
                <w:szCs w:val="20"/>
                <w:lang w:val="ru-RU" w:bidi="ar-SA" w:eastAsia="ru-RU"/>
              </w:rPr>
              <w:t xml:space="preserve">2. Круглый стол:</w:t>
            </w:r>
            <w:r>
              <w:rPr>
                <w:rFonts w:cs="Times New Roman"/>
                <w:sz w:val="20"/>
                <w:szCs w:val="20"/>
                <w:lang w:val="ru-RU" w:bidi="ar-SA" w:eastAsia="ru-RU"/>
              </w:rPr>
              <w:t xml:space="preserve">  «</w:t>
            </w:r>
            <w:r>
              <w:rPr>
                <w:rFonts w:cs="Times New Roman"/>
                <w:b/>
                <w:bCs/>
                <w:sz w:val="20"/>
                <w:szCs w:val="20"/>
                <w:lang w:val="ru-RU" w:bidi="ar-SA" w:eastAsia="ru-RU"/>
              </w:rPr>
              <w:t xml:space="preserve">История и обществознание в современной российской школе: вызовы и ответы»</w:t>
            </w:r>
            <w:r/>
          </w:p>
          <w:p>
            <w:pPr>
              <w:pStyle w:val="690"/>
              <w:jc w:val="both"/>
              <w:spacing w:before="0" w:after="0"/>
              <w:widowControl w:val="off"/>
              <w:rPr>
                <w:highlight w:val="white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ru-RU" w:bidi="ar-SA" w:eastAsia="ru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ru-RU" w:bidi="ar-SA" w:eastAsia="ru-RU"/>
              </w:rPr>
              <w:t xml:space="preserve">3.</w:t>
            </w:r>
            <w:r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  <w:lang w:val="ru-RU" w:bidi="ar-SA" w:eastAsia="ru-RU"/>
              </w:rPr>
              <w:t xml:space="preserve">Обмен опытом по теме «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val="ru-RU" w:bidi="ar-SA" w:eastAsia="ru-RU"/>
              </w:rPr>
              <w:t xml:space="preserve">Преподавание истории родного края в основной школе». </w:t>
            </w:r>
            <w:r/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48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48"/>
              <w:jc w:val="both"/>
              <w:spacing w:before="0"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  <w:p>
            <w:pPr>
              <w:pStyle w:val="690"/>
              <w:jc w:val="both"/>
              <w:spacing w:before="0" w:after="0"/>
              <w:widowControl w:val="off"/>
              <w:rPr>
                <w:rFonts w:cs="Times New Roman"/>
                <w:color w:val="0000FF"/>
                <w:sz w:val="20"/>
                <w:szCs w:val="20"/>
                <w:u w:val="single"/>
                <w:lang w:val="ru-RU" w:bidi="ar-SA" w:eastAsia="ru-RU"/>
              </w:rPr>
            </w:pPr>
            <w:r>
              <w:rPr>
                <w:rFonts w:cs="Times New Roman"/>
                <w:color w:val="0000FF" w:themeColor="hyperlink"/>
                <w:sz w:val="20"/>
                <w:szCs w:val="20"/>
                <w:u w:val="single"/>
                <w:lang w:val="ru-RU" w:bidi="ar-SA" w:eastAsia="ru-RU"/>
              </w:rPr>
            </w:r>
            <w:r/>
          </w:p>
        </w:tc>
        <w:tc>
          <w:tcPr>
            <w:tcW w:w="5542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b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</w:rPr>
              <w:t xml:space="preserve">Указ Президента Российской Федерации от 9 ноября 2022 года № 809</w:t>
            </w:r>
            <w:r>
              <w:rPr>
                <w:rFonts w:ascii="Times New Roman" w:hAnsi="Times New Roman" w:cs="Times New Roman" w:eastAsia="Times New Roman"/>
                <w:b/>
                <w:sz w:val="20"/>
              </w:rPr>
            </w:r>
            <w:r>
              <w:rPr>
                <w:rFonts w:ascii="Times New Roman" w:hAnsi="Times New Roman" w:cs="Times New Roman" w:eastAsia="Times New Roman"/>
                <w:b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«Об утверждении основ государственной политики по сохранению и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укреплению традиционных российских духовно-нравственных ценностей»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▪ </w:t>
            </w: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</w:rPr>
              <w:t xml:space="preserve">Указ Президента Российской Федерации от 17 мая 2023 года № 358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 «О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Стратегии комплексной безопасности детей в Российской Федерации на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период до 2030 года»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</w:rPr>
              <w:t xml:space="preserve"> Указ Президента Российской Федерации от 28 февраля 2024 года № 145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«О Стратегии научно-технологического развития Российской Федерации»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▪</w:t>
            </w: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</w:rPr>
              <w:t xml:space="preserve"> Указ Президента Российской Федерации от 7 мая 2024 года № 309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«О национальных целях развития Российской Федерации на период до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2030 года и на перспективу до 2036 года»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▪</w:t>
            </w: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</w:rPr>
              <w:t xml:space="preserve"> Указ Президента Российской Федерации от 8 мая 2024 года № 314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«Об утверждении Основ государственной политики Российской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Федерации в области исторического просвещения»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</w:rPr>
              <w:t xml:space="preserve">Единый план по достижению национальных целей развития Российской </w:t>
            </w: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</w:rPr>
              <w:t xml:space="preserve">Федерации на период до 2030 года и на плановый период до 2036 года,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утверждённый Председателем Правительства Российской Федерации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9 января 2025 года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</w:rPr>
              <w:t xml:space="preserve">Приказ Министерства просвещения </w:t>
            </w: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</w:rPr>
              <w:t xml:space="preserve">Российской Федерации от 08.10.2025 № 729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«О внесении изменений в некоторые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приказы Министерства просвещения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Российской Федерации, касающиеся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федеральных образовательных программ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начального общего образования, основного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общего образования и среднего общего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образования»: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«1. В федеральной образовательной программе основного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общего образования… 22) пункт 151 изложить в следующей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редакции: 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151 Федеральная рабочая программа по учебному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предмету «Обществознание» (для обучающихся 9 классов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с 1 сентября 2026 года)…» – стр. 58  </w:t>
            </w:r>
            <w:r/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Приказа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«2. В федеральной образовательной программе среднего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общего образования… 8) дополнить пунктом 123(1)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в следующей редакции: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«123(1). Федеральная рабочая программа по учебному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предмету «Обществознание» – стр.151 Приказа</w:t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34343C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  <w:highlight w:val="none"/>
              </w:rPr>
              <w:t xml:space="preserve">Приказ Минпросвещения России от 10 ноября 2025 №808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</w:p>
          <w:p>
            <w:pPr>
              <w:pStyle w:val="648"/>
              <w:jc w:val="both"/>
              <w:widowControl w:val="off"/>
              <w:tabs>
                <w:tab w:val="left" w:pos="0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eastAsia="PT Sans"/>
                <w:b/>
                <w:bCs/>
                <w:color w:val="333333"/>
                <w:sz w:val="20"/>
                <w:szCs w:val="20"/>
                <w:highlight w:val="white"/>
              </w:rPr>
              <w:t xml:space="preserve">Приказ Министерства просвещения Российской Федерации от 05.11.2024 № 769</w:t>
            </w:r>
            <w:r/>
          </w:p>
          <w:p>
            <w:pPr>
              <w:pStyle w:val="648"/>
              <w:jc w:val="both"/>
              <w:widowControl w:val="off"/>
              <w:tabs>
                <w:tab w:val="left" w:pos="0" w:leader="none"/>
                <w:tab w:val="clear" w:pos="708" w:leader="none"/>
              </w:tabs>
            </w:pPr>
            <w:r>
              <w:rPr>
                <w:rFonts w:ascii="Times New Roman" w:hAnsi="Times New Roman" w:cs="Times New Roman" w:eastAsia="PT Sans"/>
                <w:color w:val="333333"/>
                <w:sz w:val="20"/>
                <w:szCs w:val="20"/>
                <w:highlight w:val="white"/>
              </w:rPr>
              <w:t xml:space="preserve">"Об утверждении федерального перечня учебников, допущенных к использованию при реализации имеющих государственную аккредитацию образовательных</w:t>
            </w:r>
            <w:r>
              <w:rPr>
                <w:rFonts w:ascii="Times New Roman" w:hAnsi="Times New Roman" w:cs="Times New Roman" w:eastAsia="PT Sans"/>
                <w:color w:val="333333"/>
                <w:sz w:val="20"/>
                <w:szCs w:val="20"/>
                <w:highlight w:val="white"/>
              </w:rPr>
              <w:t xml:space="preserve">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</w:t>
            </w:r>
            <w:r>
              <w:rPr>
                <w:rFonts w:ascii="Times New Roman" w:hAnsi="Times New Roman" w:cs="Times New Roman" w:eastAsia="PT Sans"/>
                <w:color w:val="333333"/>
                <w:sz w:val="20"/>
                <w:szCs w:val="20"/>
              </w:rPr>
              <w:t xml:space="preserve">  </w:t>
            </w:r>
            <w:hyperlink r:id="rId14" w:tooltip="http://publication.pravo.gov.ru/document/0001202412120011?index=4" w:history="1">
              <w:r>
                <w:rPr>
                  <w:rStyle w:val="685"/>
                  <w:rFonts w:ascii="Times New Roman" w:hAnsi="Times New Roman" w:cs="Times New Roman" w:eastAsia="PT Sans"/>
                  <w:sz w:val="20"/>
                  <w:szCs w:val="20"/>
                </w:rPr>
                <w:t xml:space="preserve">http://publication.pravo.gov.ru/document/0001202412120011?index=4</w:t>
              </w:r>
            </w:hyperlink>
            <w:r/>
            <w:r/>
          </w:p>
          <w:p>
            <w:pPr>
              <w:pStyle w:val="650"/>
              <w:jc w:val="both"/>
              <w:widowControl w:val="off"/>
              <w:tabs>
                <w:tab w:val="left" w:pos="0" w:leader="none"/>
                <w:tab w:val="clear" w:pos="708" w:leader="none"/>
              </w:tabs>
            </w:pPr>
            <w:r>
              <w:rPr>
                <w:rFonts w:ascii="Times New Roman" w:hAnsi="Times New Roman" w:cs="Times New Roman"/>
                <w:b w:val="0"/>
                <w:bCs w:val="0"/>
                <w:strike w:val="false"/>
                <w:color w:val="000000"/>
                <w:sz w:val="20"/>
                <w:szCs w:val="20"/>
                <w:u w:val="none"/>
                <w:lang w:val="ru-RU" w:bidi="ar-SA" w:eastAsia="ru-RU"/>
              </w:rPr>
              <w:t xml:space="preserve">.ЦОС Моя Школа  </w:t>
            </w:r>
            <w:hyperlink r:id="rId15" w:tooltip="https://myschool.edu.ru/" w:history="1">
              <w:r>
                <w:rPr>
                  <w:rStyle w:val="685"/>
                  <w:rFonts w:ascii="Times New Roman" w:hAnsi="Times New Roman" w:cs="Times New Roman"/>
                  <w:b w:val="0"/>
                  <w:bCs w:val="0"/>
                  <w:strike w:val="false"/>
                  <w:sz w:val="20"/>
                  <w:szCs w:val="20"/>
                  <w:lang w:val="ru-RU" w:bidi="ar-SA" w:eastAsia="ru-RU"/>
                </w:rPr>
                <w:t xml:space="preserve">https://myschool.edu.ru/</w:t>
              </w:r>
            </w:hyperlink>
            <w:r/>
            <w:r/>
          </w:p>
          <w:p>
            <w:pPr>
              <w:pStyle w:val="648"/>
              <w:jc w:val="both"/>
              <w:spacing w:before="0" w:after="200"/>
              <w:widowControl w:val="off"/>
              <w:tabs>
                <w:tab w:val="left" w:pos="0" w:leader="none"/>
                <w:tab w:val="clear" w:pos="708" w:leader="none"/>
              </w:tabs>
              <w:rPr>
                <w:rFonts w:ascii="Times New Roman" w:hAnsi="Times New Roman" w:cs="Times New Roman"/>
                <w:color w:val="0000FF"/>
                <w:sz w:val="20"/>
                <w:szCs w:val="20"/>
                <w:lang w:val="ru-RU" w:bidi="ar-SA" w:eastAsia="ru-RU"/>
              </w:rPr>
            </w:pPr>
            <w:r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lang w:val="ru-RU" w:bidi="ar-SA" w:eastAsia="ru-RU"/>
              </w:rPr>
            </w:r>
            <w:r/>
          </w:p>
        </w:tc>
      </w:tr>
      <w:tr>
        <w:trPr/>
        <w:tc>
          <w:tcPr>
            <w:tcW w:w="3513" w:type="dxa"/>
            <w:textDirection w:val="lrTb"/>
            <w:noWrap w:val="false"/>
          </w:tcPr>
          <w:p>
            <w:pPr>
              <w:pStyle w:val="648"/>
              <w:jc w:val="left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bidi="ar-SA" w:eastAsia="ru-RU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 w:bidi="ar-SA" w:eastAsia="ru-RU"/>
              </w:rPr>
              <w:t xml:space="preserve">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ru-RU" w:bidi="ar-SA" w:eastAsia="ru-RU"/>
              </w:rPr>
              <w:t xml:space="preserve">заимодействие учителей истории и обществознания: наставник - молодой педагог</w:t>
            </w:r>
            <w:r/>
          </w:p>
        </w:tc>
        <w:tc>
          <w:tcPr>
            <w:tcW w:w="6187" w:type="dxa"/>
            <w:textDirection w:val="lrTb"/>
            <w:noWrap w:val="false"/>
          </w:tcPr>
          <w:p>
            <w:pPr>
              <w:pStyle w:val="690"/>
              <w:jc w:val="left"/>
              <w:spacing w:before="0" w:after="0"/>
              <w:widowControl w:val="off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 w:bidi="ar-SA" w:eastAsia="ru-RU"/>
              </w:rPr>
              <w:t xml:space="preserve">1.</w:t>
            </w:r>
            <w:r>
              <w:rPr>
                <w:sz w:val="20"/>
                <w:szCs w:val="20"/>
                <w:lang w:val="ru-RU" w:bidi="ar-SA" w:eastAsia="ru-RU"/>
              </w:rPr>
              <w:t xml:space="preserve"> </w:t>
            </w:r>
            <w:r>
              <w:rPr>
                <w:b w:val="0"/>
                <w:sz w:val="20"/>
                <w:szCs w:val="20"/>
                <w:lang w:val="ru-RU" w:bidi="ar-SA" w:eastAsia="ru-RU"/>
              </w:rPr>
              <w:t xml:space="preserve">Оказание  помощи молодому специалисту при решении вопросов, возникающих в процессе работы, в том числе онлайн консультирование со стороны опытных учителей-наставников.</w:t>
            </w:r>
            <w:r/>
          </w:p>
          <w:p>
            <w:pPr>
              <w:pStyle w:val="690"/>
              <w:jc w:val="left"/>
              <w:spacing w:before="0" w:after="0"/>
              <w:widowControl w:val="off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 w:bidi="ar-SA" w:eastAsia="ru-RU"/>
              </w:rPr>
              <w:t xml:space="preserve">2. Проведение мастер-класс</w:t>
            </w:r>
            <w:r>
              <w:rPr>
                <w:b w:val="0"/>
                <w:sz w:val="20"/>
                <w:szCs w:val="20"/>
                <w:lang w:val="ru-RU" w:bidi="ar-SA" w:eastAsia="ru-RU"/>
              </w:rPr>
              <w:t xml:space="preserve">ов </w:t>
            </w:r>
            <w:r>
              <w:rPr>
                <w:b w:val="0"/>
                <w:sz w:val="20"/>
                <w:szCs w:val="20"/>
                <w:lang w:val="ru-RU" w:bidi="ar-SA" w:eastAsia="ru-RU"/>
              </w:rPr>
              <w:t xml:space="preserve">для молодых педагогов по проектированию уроков, соответствующих принципам ФГОС и предметных Концепций.</w:t>
            </w:r>
            <w:r/>
          </w:p>
          <w:p>
            <w:pPr>
              <w:pStyle w:val="690"/>
              <w:jc w:val="left"/>
              <w:spacing w:before="0" w:after="0"/>
              <w:widowControl w:val="off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ru-RU" w:bidi="ar-SA" w:eastAsia="ru-RU"/>
              </w:rPr>
              <w:t xml:space="preserve">3.Привлечение участников  профессиональных конкурсов к представлению опыта и практических занятий в рамках курсовой подготовки. </w:t>
            </w:r>
            <w:r/>
          </w:p>
        </w:tc>
        <w:tc>
          <w:tcPr>
            <w:tcW w:w="5542" w:type="dxa"/>
            <w:textDirection w:val="lrTb"/>
            <w:noWrap w:val="false"/>
          </w:tcPr>
          <w:p>
            <w:pPr>
              <w:pStyle w:val="690"/>
              <w:jc w:val="left"/>
              <w:spacing w:before="0" w:after="0"/>
              <w:widowControl w:val="off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1. Концепция развития наставничества в РФ</w:t>
            </w:r>
            <w:r/>
          </w:p>
          <w:p>
            <w:pPr>
              <w:pStyle w:val="690"/>
              <w:jc w:val="left"/>
              <w:spacing w:before="0" w:after="0"/>
              <w:widowControl w:val="off"/>
            </w:pPr>
            <w:r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одобрена Президиумом РАО 29.06.2023 </w:t>
            </w:r>
            <w:r>
              <w:rPr>
                <w:rStyle w:val="685"/>
                <w:b w:val="0"/>
                <w:sz w:val="20"/>
                <w:szCs w:val="20"/>
              </w:rPr>
              <w:t xml:space="preserve">http://bipkro.ru:65000/wp-content/uploads/2023/09/Koncepciya-razvitiya-nastavnichestva-v-Rossijskoj-Federacii.pdf</w:t>
            </w:r>
            <w:r/>
          </w:p>
          <w:p>
            <w:pPr>
              <w:pStyle w:val="690"/>
              <w:jc w:val="left"/>
              <w:spacing w:before="0" w:after="0"/>
              <w:widowControl w:val="off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/>
          </w:p>
          <w:p>
            <w:pPr>
              <w:pStyle w:val="690"/>
              <w:jc w:val="left"/>
              <w:spacing w:before="0" w:after="0"/>
              <w:widowControl w:val="off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</w:r>
            <w:r/>
          </w:p>
        </w:tc>
      </w:tr>
      <w:tr>
        <w:trPr/>
        <w:tc>
          <w:tcPr>
            <w:tcW w:w="3513" w:type="dxa"/>
            <w:textDirection w:val="lrTb"/>
            <w:noWrap w:val="false"/>
          </w:tcPr>
          <w:p>
            <w:pPr>
              <w:pStyle w:val="648"/>
              <w:jc w:val="left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bidi="ar-SA" w:eastAsia="ru-RU"/>
              </w:rPr>
              <w:t xml:space="preserve">3.Воспитательный  потенциал  школьного исторического и обществоведческого образования</w:t>
            </w:r>
            <w:r/>
          </w:p>
        </w:tc>
        <w:tc>
          <w:tcPr>
            <w:tcW w:w="6187" w:type="dxa"/>
            <w:textDirection w:val="lrTb"/>
            <w:noWrap w:val="false"/>
          </w:tcPr>
          <w:p>
            <w:pPr>
              <w:pStyle w:val="648"/>
              <w:jc w:val="both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bidi="ar-SA" w:eastAsia="ru-RU"/>
              </w:rPr>
              <w:t xml:space="preserve">1. Использование результатов краеведческой работы  в учебном процессе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 w:bidi="ar-SA" w:eastAsia="ru-RU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u-RU" w:bidi="ar-SA" w:eastAsia="ru-RU"/>
              </w:rPr>
              <w:t xml:space="preserve">из опыта работы).</w:t>
            </w:r>
            <w:r/>
          </w:p>
          <w:p>
            <w:pPr>
              <w:pStyle w:val="648"/>
              <w:jc w:val="both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bidi="ar-SA" w:eastAsia="ru-RU"/>
              </w:rPr>
              <w:t xml:space="preserve">2.  Обмен опытом работы по организации внеурочной деятельности по предмету.</w:t>
            </w:r>
            <w:r/>
          </w:p>
          <w:p>
            <w:pPr>
              <w:pStyle w:val="648"/>
              <w:jc w:val="both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bidi="ar-SA" w:eastAsia="ru-RU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bidi="ar-SA" w:eastAsia="ru-RU"/>
              </w:rPr>
              <w:t xml:space="preserve">Организация  проектной  деятельности     при подготовке выпускников 9-х и 11-х классов к защите выпускного индивидуального проекта 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 w:bidi="ar-SA" w:eastAsia="ru-RU"/>
              </w:rPr>
              <w:t xml:space="preserve">(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u-RU" w:bidi="ar-SA" w:eastAsia="ru-RU"/>
              </w:rPr>
              <w:t xml:space="preserve">из опыта работы).</w:t>
            </w:r>
            <w:r/>
          </w:p>
          <w:p>
            <w:pPr>
              <w:pStyle w:val="648"/>
              <w:jc w:val="left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bidi="ar-SA" w:eastAsia="ru-RU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val="ru-RU" w:bidi="ar-SA" w:eastAsia="ru-RU"/>
              </w:rPr>
              <w:t xml:space="preserve">Обмен опытом работы.</w:t>
            </w:r>
            <w:r>
              <w:rPr>
                <w:rFonts w:ascii="Times New Roman" w:hAnsi="Times New Roman" w:cs="Times New Roman" w:eastAsia="Calibri"/>
                <w:sz w:val="20"/>
                <w:szCs w:val="20"/>
                <w:lang w:val="ru-RU" w:bidi="ar-SA" w:eastAsia="en-US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lang w:val="ru-RU" w:bidi="ar-SA" w:eastAsia="ru-RU"/>
              </w:rPr>
              <w:t xml:space="preserve"> Синхронизация тем  истории 20 века и  «Владимирский край в » в урочной и внеурочной деятельности; синхронизация курсов «История России» и «Всеобщая история».</w:t>
            </w:r>
            <w:r/>
          </w:p>
          <w:p>
            <w:pPr>
              <w:pStyle w:val="648"/>
              <w:jc w:val="left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Calibri"/>
                <w:sz w:val="20"/>
                <w:szCs w:val="20"/>
                <w:lang w:val="ru-RU" w:bidi="ar-SA" w:eastAsia="en-US"/>
              </w:rPr>
              <w:t xml:space="preserve">5. Планирование  учебно-воспитательной работы, посвященной  знаменательным событиям отечественной и всемирной истории.</w:t>
            </w:r>
            <w:r/>
          </w:p>
        </w:tc>
        <w:tc>
          <w:tcPr>
            <w:tcW w:w="5542" w:type="dxa"/>
            <w:textDirection w:val="lrTb"/>
            <w:noWrap w:val="false"/>
          </w:tcPr>
          <w:p>
            <w:pPr>
              <w:pStyle w:val="690"/>
              <w:numPr>
                <w:ilvl w:val="0"/>
                <w:numId w:val="0"/>
              </w:numPr>
              <w:ind w:left="0" w:firstLine="0"/>
              <w:jc w:val="left"/>
              <w:spacing w:before="0" w:after="0"/>
              <w:widowControl w:val="off"/>
              <w:tabs>
                <w:tab w:val="left" w:pos="0" w:leader="none"/>
                <w:tab w:val="left" w:pos="252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b w:val="0"/>
                <w:bCs w:val="0"/>
                <w:caps w:val="0"/>
                <w:smallCaps w:val="0"/>
                <w:strike w:val="false"/>
                <w:sz w:val="20"/>
                <w:szCs w:val="20"/>
                <w:u w:val="none"/>
                <w:lang w:val="ru-RU" w:bidi="ar-SA"/>
              </w:rPr>
              <w:t xml:space="preserve">1. Рис БИПП</w:t>
            </w:r>
            <w:r/>
          </w:p>
          <w:p>
            <w:pPr>
              <w:pStyle w:val="690"/>
              <w:numPr>
                <w:ilvl w:val="0"/>
                <w:numId w:val="0"/>
              </w:numPr>
              <w:ind w:left="0" w:firstLine="0"/>
              <w:jc w:val="left"/>
              <w:spacing w:before="0" w:after="0"/>
              <w:widowControl w:val="off"/>
              <w:tabs>
                <w:tab w:val="left" w:pos="0" w:leader="none"/>
                <w:tab w:val="left" w:pos="252" w:leader="none"/>
                <w:tab w:val="clear" w:pos="708" w:leader="none"/>
              </w:tabs>
            </w:pPr>
            <w:r/>
            <w:hyperlink r:id="rId16" w:tooltip="https://xn--80agabe1dc.xn--33-6kcadhwnl3cfdx.xn--p1ai/" w:history="1">
              <w:r>
                <w:rPr>
                  <w:b w:val="0"/>
                  <w:bCs w:val="0"/>
                  <w:caps w:val="0"/>
                  <w:smallCaps w:val="0"/>
                  <w:strike w:val="false"/>
                  <w:sz w:val="20"/>
                  <w:szCs w:val="20"/>
                  <w:u w:val="none"/>
                  <w:lang w:val="ru-RU" w:bidi="ar-SA"/>
                </w:rPr>
                <w:t xml:space="preserve">педагог.образование33.рф</w:t>
              </w:r>
            </w:hyperlink>
            <w:r/>
            <w:r/>
          </w:p>
          <w:p>
            <w:pPr>
              <w:pStyle w:val="690"/>
              <w:numPr>
                <w:ilvl w:val="0"/>
                <w:numId w:val="0"/>
              </w:numPr>
              <w:ind w:left="0" w:firstLine="0"/>
              <w:jc w:val="left"/>
              <w:spacing w:before="0" w:after="0"/>
              <w:widowControl w:val="off"/>
              <w:tabs>
                <w:tab w:val="left" w:pos="0" w:leader="none"/>
                <w:tab w:val="left" w:pos="252" w:leader="none"/>
                <w:tab w:val="clear" w:pos="708" w:leader="none"/>
              </w:tabs>
            </w:pPr>
            <w:r>
              <w:rPr>
                <w:b w:val="0"/>
                <w:bCs w:val="0"/>
                <w:caps w:val="0"/>
                <w:smallCaps w:val="0"/>
                <w:strike w:val="false"/>
                <w:sz w:val="20"/>
                <w:szCs w:val="20"/>
                <w:u w:val="none"/>
                <w:lang w:val="ru-RU" w:bidi="ar-SA"/>
              </w:rPr>
              <w:t xml:space="preserve">2.</w:t>
            </w:r>
            <w:hyperlink r:id="rId17" w:tooltip="https://edsoo.ru/" w:history="1">
              <w:r>
                <w:rPr>
                  <w:rStyle w:val="685"/>
                  <w:b/>
                  <w:bCs w:val="0"/>
                  <w:caps w:val="0"/>
                  <w:smallCaps w:val="0"/>
                  <w:strike w:val="false"/>
                  <w:sz w:val="20"/>
                  <w:szCs w:val="20"/>
                  <w:lang w:val="ru-RU" w:bidi="ar-SA"/>
                </w:rPr>
                <w:t xml:space="preserve">https://edsoo.ru/</w:t>
              </w:r>
            </w:hyperlink>
            <w:r/>
            <w:r/>
          </w:p>
        </w:tc>
      </w:tr>
      <w:tr>
        <w:trPr/>
        <w:tc>
          <w:tcPr>
            <w:tcW w:w="3513" w:type="dxa"/>
            <w:vMerge w:val="restart"/>
            <w:textDirection w:val="lrTb"/>
            <w:noWrap w:val="false"/>
          </w:tcPr>
          <w:p>
            <w:pPr>
              <w:pStyle w:val="648"/>
              <w:jc w:val="left"/>
              <w:spacing w:before="0" w:after="0" w:line="240" w:lineRule="auto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bidi="ar-S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bidi="ar-SA" w:eastAsia="ru-RU"/>
              </w:rPr>
              <w:t xml:space="preserve">4.Единые государственные  учебники по истории и обществознанию.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bidi="ar-SA" w:eastAsia="ru-RU"/>
              </w:rPr>
            </w:r>
          </w:p>
        </w:tc>
        <w:tc>
          <w:tcPr>
            <w:tcW w:w="6187" w:type="dxa"/>
            <w:vMerge w:val="restart"/>
            <w:textDirection w:val="lrTb"/>
            <w:noWrap w:val="false"/>
          </w:tcPr>
          <w:p>
            <w:pPr>
              <w:pStyle w:val="648"/>
              <w:ind w:lef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val="ru-RU" w:bidi="ar-S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bidi="ar-SA" w:eastAsia="ru-RU"/>
              </w:rPr>
              <w:t xml:space="preserve">1.Знакомство с содержанием учебников по истории  8-9 класс, 9-10 по обществознанию.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ru-RU" w:bidi="ar-SA" w:eastAsia="ru-RU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 w:bidi="ar-S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val="ru-RU" w:bidi="ar-SA" w:eastAsia="ru-RU"/>
              </w:rPr>
              <w:t xml:space="preserve">2.Анализ изменений содержания ФРП по истории и обществознанию.</w:t>
            </w:r>
            <w:r/>
          </w:p>
          <w:p>
            <w:pPr>
              <w:ind w:lef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 w:bidi="ar-S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val="ru-RU" w:bidi="ar-SA" w:eastAsia="ru-RU"/>
              </w:rPr>
              <w:t xml:space="preserve">3.Обсуждение основ суверенитета, отраженных в учебниках.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val="ru-RU" w:bidi="ar-SA" w:eastAsia="ru-RU"/>
              </w:rPr>
            </w:r>
          </w:p>
          <w:p>
            <w:pPr>
              <w:ind w:left="0" w:firstLine="0"/>
              <w:jc w:val="both"/>
              <w:spacing w:before="0" w:after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none"/>
                <w:lang w:val="ru-RU" w:bidi="ar-SA"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val="ru-RU" w:bidi="ar-SA" w:eastAsia="ru-RU"/>
              </w:rPr>
              <w:t xml:space="preserve">4.Обсуждение методических приемов и подходов к преподаванию предметов  с использованием учебников по истории и обществознанию.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val="ru-RU" w:bidi="ar-SA" w:eastAsia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val="ru-RU" w:bidi="ar-SA" w:eastAsia="ru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highlight w:val="none"/>
                <w:lang w:val="ru-RU" w:bidi="ar-SA" w:eastAsia="ru-RU"/>
              </w:rPr>
            </w:r>
          </w:p>
        </w:tc>
        <w:tc>
          <w:tcPr>
            <w:tcW w:w="554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  <w:highlight w:val="none"/>
              </w:rPr>
              <w:t xml:space="preserve">Приказ Минпросвещения России от 10 ноября 2025 №808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  <w:t xml:space="preserve">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</w:r>
            <w:r/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b w:val="0"/>
                <w:bCs w:val="0"/>
                <w:caps w:val="0"/>
                <w:smallCaps w:val="0"/>
                <w:strike w:val="false"/>
                <w:sz w:val="20"/>
                <w:szCs w:val="20"/>
                <w:u w:val="none"/>
                <w:lang w:val="ru-RU" w:bidi="ar-SA"/>
              </w:rPr>
              <w:t xml:space="preserve">.</w:t>
            </w:r>
            <w:hyperlink r:id="rId18" w:tooltip="https://edsoo.ru/" w:history="1">
              <w:r>
                <w:rPr>
                  <w:rStyle w:val="685"/>
                  <w:b/>
                  <w:bCs w:val="0"/>
                  <w:caps w:val="0"/>
                  <w:smallCaps w:val="0"/>
                  <w:strike w:val="false"/>
                  <w:sz w:val="20"/>
                  <w:szCs w:val="20"/>
                  <w:lang w:val="ru-RU" w:bidi="ar-SA"/>
                </w:rPr>
                <w:t xml:space="preserve">https://edsoo.ru/</w:t>
              </w:r>
            </w:hyperlink>
            <w:r/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Референт  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hyperlink r:id="rId19" w:tooltip="https://max.ru/Executive_Secretary" w:history="1">
              <w:r>
                <w:rPr>
                  <w:rStyle w:val="685"/>
                  <w:rFonts w:ascii="Times New Roman" w:hAnsi="Times New Roman" w:cs="Times New Roman" w:eastAsia="Times New Roman"/>
                  <w:sz w:val="20"/>
                  <w:highlight w:val="none"/>
                </w:rPr>
                <w:t xml:space="preserve">https://max.ru/Executive_Secretary</w:t>
              </w:r>
              <w:r>
                <w:rPr>
                  <w:rStyle w:val="685"/>
                  <w:rFonts w:ascii="Times New Roman" w:hAnsi="Times New Roman" w:cs="Times New Roman" w:eastAsia="Times New Roman"/>
                  <w:sz w:val="20"/>
                  <w:highlight w:val="none"/>
                </w:rPr>
              </w:r>
              <w:r>
                <w:rPr>
                  <w:rStyle w:val="685"/>
                  <w:rFonts w:ascii="Times New Roman" w:hAnsi="Times New Roman" w:cs="Times New Roman" w:eastAsia="Times New Roman"/>
                  <w:sz w:val="20"/>
                  <w:highlight w:val="none"/>
                </w:rPr>
              </w:r>
            </w:hyperlink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sz w:val="20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  <w:t xml:space="preserve">Рабочий блокнот учителя обществознания  </w:t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hyperlink r:id="rId20" w:tooltip="https://clck.su/BHvyO" w:history="1">
              <w:r>
                <w:rPr>
                  <w:rStyle w:val="685"/>
                  <w:rFonts w:ascii="Times New Roman" w:hAnsi="Times New Roman" w:cs="Times New Roman" w:eastAsia="Times New Roman"/>
                  <w:sz w:val="20"/>
                  <w:highlight w:val="none"/>
                </w:rPr>
                <w:t xml:space="preserve">https://clck.su/BHvyO</w:t>
              </w:r>
              <w:r>
                <w:rPr>
                  <w:rStyle w:val="685"/>
                  <w:rFonts w:ascii="Times New Roman" w:hAnsi="Times New Roman" w:cs="Times New Roman" w:eastAsia="Times New Roman"/>
                  <w:sz w:val="20"/>
                  <w:highlight w:val="none"/>
                </w:rPr>
              </w:r>
              <w:r>
                <w:rPr>
                  <w:rStyle w:val="685"/>
                  <w:rFonts w:ascii="Times New Roman" w:hAnsi="Times New Roman" w:cs="Times New Roman" w:eastAsia="Times New Roman"/>
                  <w:sz w:val="20"/>
                  <w:highlight w:val="none"/>
                </w:rPr>
              </w:r>
            </w:hyperlink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34343C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0"/>
                <w:highlight w:val="none"/>
              </w:rPr>
            </w:r>
          </w:p>
          <w:p>
            <w:pPr>
              <w:pStyle w:val="690"/>
              <w:numPr>
                <w:ilvl w:val="0"/>
                <w:numId w:val="0"/>
              </w:numPr>
              <w:ind w:left="0" w:firstLine="0"/>
              <w:jc w:val="left"/>
              <w:spacing w:before="0" w:after="0"/>
              <w:widowControl w:val="off"/>
              <w:tabs>
                <w:tab w:val="left" w:pos="0" w:leader="none"/>
                <w:tab w:val="left" w:pos="252" w:leader="none"/>
                <w:tab w:val="clear" w:pos="708" w:leader="none"/>
              </w:tabs>
              <w:rPr>
                <w:b w:val="0"/>
                <w:bCs w:val="0"/>
                <w:caps w:val="0"/>
                <w:smallCaps w:val="0"/>
                <w:strike w:val="false"/>
                <w:sz w:val="20"/>
                <w:szCs w:val="20"/>
                <w:u w:val="none"/>
                <w:lang w:val="ru-RU" w:bidi="ar-SA"/>
              </w:rPr>
            </w:pPr>
            <w:r>
              <w:rPr>
                <w:b w:val="0"/>
                <w:bCs w:val="0"/>
                <w:caps w:val="0"/>
                <w:smallCaps w:val="0"/>
                <w:strike w:val="false"/>
                <w:sz w:val="20"/>
                <w:szCs w:val="20"/>
                <w:u w:val="none"/>
                <w:lang w:val="ru-RU" w:bidi="ar-SA"/>
              </w:rPr>
            </w:r>
            <w:r>
              <w:rPr>
                <w:b w:val="0"/>
                <w:bCs w:val="0"/>
                <w:caps w:val="0"/>
                <w:smallCaps w:val="0"/>
                <w:strike w:val="false"/>
                <w:sz w:val="20"/>
                <w:szCs w:val="20"/>
                <w:u w:val="none"/>
                <w:lang w:val="ru-RU" w:bidi="ar-SA"/>
              </w:rPr>
            </w:r>
          </w:p>
        </w:tc>
      </w:tr>
      <w:tr>
        <w:trPr/>
        <w:tc>
          <w:tcPr>
            <w:tcW w:w="3513" w:type="dxa"/>
            <w:textDirection w:val="lrTb"/>
            <w:noWrap w:val="false"/>
          </w:tcPr>
          <w:p>
            <w:pPr>
              <w:pStyle w:val="648"/>
              <w:jc w:val="left"/>
              <w:spacing w:before="0" w:after="200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5.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Современные подходы к оценке образовательных результатов в условиях требований обновленных ФГОС</w:t>
            </w:r>
            <w:r/>
          </w:p>
        </w:tc>
        <w:tc>
          <w:tcPr>
            <w:tcW w:w="6187" w:type="dxa"/>
            <w:textDirection w:val="lrTb"/>
            <w:noWrap w:val="false"/>
          </w:tcPr>
          <w:p>
            <w:pPr>
              <w:pStyle w:val="648"/>
              <w:ind w:left="40" w:right="0" w:firstLine="0"/>
              <w:jc w:val="both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1.Система подготовки учащихся к ГИА (ЕГЭ, ОГЭ, ГВЭ) по истории и обществознанию.</w:t>
            </w:r>
            <w:r/>
          </w:p>
          <w:p>
            <w:pPr>
              <w:pStyle w:val="648"/>
              <w:ind w:left="40" w:right="0" w:firstLine="0"/>
              <w:jc w:val="both"/>
              <w:spacing w:before="0" w:after="0" w:line="240" w:lineRule="auto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2.Оценивание планируемых результатов освоения основных образовательных программ</w:t>
            </w:r>
            <w:r/>
          </w:p>
          <w:p>
            <w:pPr>
              <w:pStyle w:val="648"/>
              <w:ind w:left="39" w:right="0" w:firstLine="0"/>
              <w:jc w:val="both"/>
              <w:spacing w:before="0" w:after="0" w:line="240" w:lineRule="auto"/>
              <w:widowControl w:val="off"/>
              <w:tabs>
                <w:tab w:val="left" w:pos="18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3.Практикумы по решению задач части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ЕГЭ и ОГЭ</w:t>
            </w:r>
            <w:r/>
          </w:p>
          <w:p>
            <w:pPr>
              <w:pStyle w:val="648"/>
              <w:ind w:left="39" w:right="0" w:firstLine="0"/>
              <w:jc w:val="both"/>
              <w:spacing w:before="0" w:after="0" w:line="240" w:lineRule="auto"/>
              <w:widowControl w:val="off"/>
              <w:tabs>
                <w:tab w:val="left" w:pos="18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4.Критериальный подход в оценке результатов ВПР по истории и  обществознанию</w:t>
            </w:r>
            <w:r/>
          </w:p>
          <w:p>
            <w:pPr>
              <w:pStyle w:val="648"/>
              <w:ind w:left="39" w:right="0" w:firstLine="0"/>
              <w:jc w:val="both"/>
              <w:spacing w:before="0" w:after="0" w:line="240" w:lineRule="auto"/>
              <w:widowControl w:val="off"/>
              <w:tabs>
                <w:tab w:val="left" w:pos="181" w:leader="none"/>
                <w:tab w:val="clear" w:pos="708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5.Форма оценки читательской грамотности — письменная работа на межпредметной основе</w:t>
            </w:r>
            <w:r/>
          </w:p>
        </w:tc>
        <w:tc>
          <w:tcPr>
            <w:tcW w:w="5542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1"/>
              </w:numPr>
              <w:ind w:left="176" w:right="0" w:firstLine="0"/>
              <w:jc w:val="both"/>
              <w:spacing w:before="0" w:after="0"/>
              <w:widowControl w:val="off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Демонстрационные варианты  и открытый банк заданий размещены на сайте ФИПИ: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1" w:tooltip="http://www.fipi.ru/" w:history="1">
              <w:r>
                <w:rPr>
                  <w:rStyle w:val="685"/>
                  <w:rFonts w:ascii="Times New Roman" w:hAnsi="Times New Roman"/>
                  <w:b/>
                  <w:sz w:val="20"/>
                  <w:szCs w:val="20"/>
                </w:rPr>
                <w:t xml:space="preserve">http://www.fipi.ru/</w:t>
              </w:r>
            </w:hyperlink>
            <w:r/>
            <w:r/>
          </w:p>
          <w:p>
            <w:pPr>
              <w:pStyle w:val="648"/>
              <w:numPr>
                <w:ilvl w:val="0"/>
                <w:numId w:val="1"/>
              </w:numPr>
              <w:ind w:left="176" w:right="0" w:firstLine="0"/>
              <w:jc w:val="both"/>
              <w:spacing w:before="0" w:after="0"/>
              <w:widowControl w:val="off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Диагностические и тренировочные работы представлены на сайте СтатГрад: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2" w:tooltip="https://my-exam.com/statgrad.html" w:history="1">
              <w:r>
                <w:rPr>
                  <w:rStyle w:val="685"/>
                  <w:rFonts w:ascii="Times New Roman" w:hAnsi="Times New Roman"/>
                  <w:b/>
                  <w:sz w:val="20"/>
                  <w:szCs w:val="20"/>
                </w:rPr>
                <w:t xml:space="preserve">https://my-exam.com/statgrad.html</w:t>
              </w:r>
            </w:hyperlink>
            <w:r/>
            <w:r/>
          </w:p>
          <w:p>
            <w:pPr>
              <w:pStyle w:val="648"/>
              <w:numPr>
                <w:ilvl w:val="0"/>
                <w:numId w:val="1"/>
              </w:numPr>
              <w:ind w:left="0" w:right="0" w:firstLine="180"/>
              <w:jc w:val="both"/>
              <w:spacing w:before="0" w:after="0"/>
              <w:widowControl w:val="off"/>
            </w:pPr>
            <w:r>
              <w:rPr>
                <w:rFonts w:ascii="Times New Roman" w:hAnsi="Times New Roman" w:eastAsia="Calibri"/>
                <w:color w:val="111111"/>
                <w:sz w:val="20"/>
                <w:szCs w:val="20"/>
              </w:rPr>
              <w:t xml:space="preserve">ФИОКО Единая система оценки качества образования </w:t>
            </w:r>
            <w:hyperlink r:id="rId23" w:tooltip="https://fioco.ru/ru/osoko" w:history="1">
              <w:r>
                <w:rPr>
                  <w:rStyle w:val="685"/>
                  <w:rFonts w:ascii="Times New Roman" w:hAnsi="Times New Roman" w:eastAsia="Calibri"/>
                  <w:color w:val="111111"/>
                  <w:sz w:val="20"/>
                  <w:szCs w:val="20"/>
                  <w:u w:val="none"/>
                </w:rPr>
                <w:t xml:space="preserve">https://fioco.ru/ru/osoko</w:t>
              </w:r>
            </w:hyperlink>
            <w:r>
              <w:rPr>
                <w:rFonts w:ascii="Times New Roman" w:hAnsi="Times New Roman" w:eastAsia="Calibri"/>
                <w:color w:val="111111"/>
                <w:sz w:val="20"/>
                <w:szCs w:val="20"/>
              </w:rPr>
              <w:t xml:space="preserve"> ВПР: демоварианты, рекомендации )</w:t>
            </w:r>
            <w:r/>
          </w:p>
          <w:p>
            <w:pPr>
              <w:pStyle w:val="648"/>
              <w:numPr>
                <w:ilvl w:val="0"/>
                <w:numId w:val="1"/>
              </w:numPr>
              <w:ind w:left="0" w:right="0" w:firstLine="180"/>
              <w:jc w:val="both"/>
              <w:spacing w:before="0" w:after="0"/>
              <w:widowControl w:val="off"/>
            </w:pPr>
            <w:r>
              <w:rPr>
                <w:rStyle w:val="685"/>
                <w:rFonts w:ascii="Times New Roman" w:hAnsi="Times New Roman" w:eastAsia="Calibri"/>
                <w:color w:val="111111"/>
                <w:sz w:val="20"/>
                <w:szCs w:val="20"/>
                <w:u w:val="none"/>
              </w:rPr>
              <w:t xml:space="preserve">РИАЦОКО Владимирской области </w:t>
            </w:r>
            <w:hyperlink r:id="rId24" w:tooltip="https://riacoko33.ru/" w:history="1">
              <w:r>
                <w:rPr>
                  <w:rStyle w:val="685"/>
                  <w:rFonts w:ascii="Times New Roman" w:hAnsi="Times New Roman" w:eastAsia="Calibri"/>
                  <w:color w:val="111111"/>
                  <w:sz w:val="20"/>
                  <w:szCs w:val="20"/>
                  <w:u w:val="none"/>
                </w:rPr>
                <w:t xml:space="preserve">https://riacoko33.ru/</w:t>
              </w:r>
            </w:hyperlink>
            <w:r>
              <w:rPr>
                <w:rStyle w:val="685"/>
                <w:rFonts w:ascii="Times New Roman" w:hAnsi="Times New Roman" w:eastAsia="Calibri"/>
                <w:color w:val="111111"/>
                <w:sz w:val="20"/>
                <w:szCs w:val="20"/>
                <w:u w:val="none"/>
              </w:rPr>
              <w:t xml:space="preserve">  (ВПР: отчеты, рекомендации, демоварианты ...)</w:t>
            </w:r>
            <w:r/>
          </w:p>
          <w:p>
            <w:pPr>
              <w:pStyle w:val="648"/>
              <w:numPr>
                <w:ilvl w:val="0"/>
                <w:numId w:val="1"/>
              </w:numPr>
              <w:ind w:left="0" w:right="0" w:firstLine="180"/>
              <w:jc w:val="both"/>
              <w:spacing w:before="0" w:after="0"/>
              <w:widowControl w:val="off"/>
            </w:pPr>
            <w:r>
              <w:rPr>
                <w:rStyle w:val="685"/>
                <w:rFonts w:ascii="Times New Roman" w:hAnsi="Times New Roman" w:eastAsia="Times New Roman"/>
                <w:color w:val="111111"/>
                <w:sz w:val="20"/>
                <w:szCs w:val="20"/>
                <w:u w:val="none"/>
              </w:rPr>
              <w:t xml:space="preserve"> </w:t>
            </w:r>
            <w:r>
              <w:rPr>
                <w:rStyle w:val="685"/>
                <w:rFonts w:ascii="Times New Roman" w:hAnsi="Times New Roman" w:eastAsia="Calibri"/>
                <w:color w:val="111111"/>
                <w:sz w:val="20"/>
                <w:szCs w:val="20"/>
                <w:u w:val="none"/>
              </w:rPr>
              <w:t xml:space="preserve">УЧИСЬ 33 </w:t>
            </w:r>
            <w:hyperlink r:id="rId25" w:tooltip="https://uchis33.ru/" w:history="1">
              <w:r>
                <w:rPr>
                  <w:rStyle w:val="685"/>
                  <w:rFonts w:ascii="Times New Roman" w:hAnsi="Times New Roman" w:eastAsia="Calibri"/>
                  <w:sz w:val="20"/>
                  <w:szCs w:val="20"/>
                </w:rPr>
                <w:t xml:space="preserve">https://uchis33.ru/</w:t>
              </w:r>
            </w:hyperlink>
            <w:r>
              <w:rPr>
                <w:rStyle w:val="685"/>
                <w:rFonts w:ascii="Times New Roman" w:hAnsi="Times New Roman" w:eastAsia="Calibri"/>
                <w:color w:val="111111"/>
                <w:sz w:val="20"/>
                <w:szCs w:val="20"/>
                <w:u w:val="none"/>
              </w:rPr>
              <w:t xml:space="preserve"> - курсы  и консультации по подготовке к ЕГЭ</w:t>
            </w:r>
            <w:r/>
          </w:p>
        </w:tc>
      </w:tr>
      <w:tr>
        <w:trPr/>
        <w:tc>
          <w:tcPr>
            <w:tcW w:w="3513" w:type="dxa"/>
            <w:textDirection w:val="lrTb"/>
            <w:noWrap w:val="false"/>
          </w:tcPr>
          <w:p>
            <w:pPr>
              <w:pStyle w:val="648"/>
              <w:jc w:val="left"/>
              <w:spacing w:before="0" w:after="200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6. Индивидуальная работа учителей с одаренными детьми при подготовке к олимпиадам различных уровней, а также при подготовке к региональным этапам  Всероссийских конкурсов и проектов («Без срока давности», «Отечество» и др.)</w:t>
            </w:r>
            <w:r/>
          </w:p>
        </w:tc>
        <w:tc>
          <w:tcPr>
            <w:tcW w:w="6187" w:type="dxa"/>
            <w:textDirection w:val="lrTb"/>
            <w:noWrap w:val="false"/>
          </w:tcPr>
          <w:p>
            <w:pPr>
              <w:pStyle w:val="648"/>
              <w:ind w:left="40" w:right="0" w:firstLine="0"/>
              <w:jc w:val="both"/>
              <w:spacing w:before="0" w:after="200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Практикумы. Знакомство с вопросами, выходящими за рамки школьной программы, в содержании предметов  истории и обществознания.</w:t>
            </w:r>
            <w:r/>
          </w:p>
          <w:p>
            <w:pPr>
              <w:pStyle w:val="648"/>
              <w:ind w:left="40" w:right="0" w:firstLine="0"/>
              <w:jc w:val="both"/>
              <w:spacing w:before="0" w:after="200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Создание базы данных тематических интерактивных мероприятий в рамках предметных недель/декад.</w:t>
            </w:r>
            <w:r/>
          </w:p>
        </w:tc>
        <w:tc>
          <w:tcPr>
            <w:tcW w:w="5542" w:type="dxa"/>
            <w:textDirection w:val="lrTb"/>
            <w:noWrap w:val="false"/>
          </w:tcPr>
          <w:p>
            <w:pPr>
              <w:pStyle w:val="648"/>
              <w:numPr>
                <w:ilvl w:val="0"/>
                <w:numId w:val="0"/>
              </w:numPr>
              <w:ind w:left="176" w:right="0" w:firstLine="0"/>
              <w:jc w:val="both"/>
              <w:spacing w:before="0" w:after="200"/>
              <w:widowControl w:val="off"/>
            </w:pPr>
            <w:r/>
            <w:hyperlink r:id="rId26" w:tooltip="https://olimpiada.ru/activity/84/tasks" w:history="1">
              <w:r>
                <w:rPr>
                  <w:rStyle w:val="685"/>
                  <w:sz w:val="20"/>
                  <w:szCs w:val="20"/>
                </w:rPr>
                <w:t xml:space="preserve">https://olimpiada.ru/activity/84/tasks</w:t>
              </w:r>
            </w:hyperlink>
            <w:r/>
            <w:r/>
          </w:p>
          <w:p>
            <w:pPr>
              <w:pStyle w:val="648"/>
              <w:numPr>
                <w:ilvl w:val="0"/>
                <w:numId w:val="0"/>
              </w:numPr>
              <w:ind w:left="176" w:right="0" w:firstLine="0"/>
              <w:jc w:val="both"/>
              <w:spacing w:before="0" w:after="200"/>
              <w:widowControl w:val="off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Использовать ресурсы Фоксфорда          </w:t>
            </w:r>
            <w:r>
              <w:rPr>
                <w:sz w:val="20"/>
                <w:szCs w:val="20"/>
              </w:rPr>
              <w:t xml:space="preserve"> </w:t>
            </w:r>
            <w:hyperlink r:id="rId27" w:tooltip="https://foxford.ru/catalog/teacher" w:history="1">
              <w:r>
                <w:rPr>
                  <w:rStyle w:val="685"/>
                  <w:sz w:val="20"/>
                  <w:szCs w:val="20"/>
                </w:rPr>
                <w:t xml:space="preserve">https://foxford.ru/catalog/teacher</w:t>
              </w:r>
            </w:hyperlink>
            <w:r/>
            <w:r/>
          </w:p>
        </w:tc>
      </w:tr>
      <w:tr>
        <w:trPr/>
        <w:tc>
          <w:tcPr>
            <w:tcW w:w="3513" w:type="dxa"/>
            <w:vMerge w:val="restart"/>
            <w:textDirection w:val="lrTb"/>
            <w:noWrap w:val="false"/>
          </w:tcPr>
          <w:p>
            <w:pPr>
              <w:pStyle w:val="648"/>
              <w:jc w:val="left"/>
              <w:spacing w:before="0" w:after="200"/>
              <w:widowControl w:val="off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7.Искусственный интеллект в преподавании гуманитарных предметов.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187" w:type="dxa"/>
            <w:vMerge w:val="restart"/>
            <w:textDirection w:val="lrTb"/>
            <w:noWrap w:val="false"/>
          </w:tcPr>
          <w:p>
            <w:pPr>
              <w:pStyle w:val="648"/>
              <w:ind w:left="40" w:right="0" w:firstLine="0"/>
              <w:jc w:val="both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1.Возможности и риски использования ИИ в образовательном процессе.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40" w:right="0" w:firstLine="0"/>
              <w:jc w:val="both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2.Виды нейросетей и их использование на уроках.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ind w:left="40" w:right="0" w:firstLine="0"/>
              <w:jc w:val="both"/>
              <w:spacing w:before="0" w:after="200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5542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/>
              <w:shd w:val="clear" w:color="ffffff" w:fill="ffffff"/>
              <w:rPr>
                <w:rFonts w:ascii="Times New Roman" w:hAnsi="Times New Roman" w:cs="Times New Roman" w:eastAsia="Times New Roman"/>
                <w:color w:val="34343C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</w:rPr>
              <w:t xml:space="preserve">Единый план по достижению национальных целей развития Российской </w:t>
            </w:r>
            <w:r>
              <w:rPr>
                <w:rFonts w:ascii="Times New Roman" w:hAnsi="Times New Roman" w:cs="Times New Roman" w:eastAsia="Times New Roman"/>
                <w:b/>
                <w:color w:val="34343C"/>
                <w:sz w:val="20"/>
              </w:rPr>
              <w:t xml:space="preserve">Федерации на период до 2030 года и на плановый период до 2036 года,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утверждённый Председателем Правительства Российской Федерации 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</w:rPr>
              <w:t xml:space="preserve">9 января 2025 года</w:t>
            </w:r>
            <w:r>
              <w:rPr>
                <w:rFonts w:ascii="Times New Roman" w:hAnsi="Times New Roman" w:cs="Times New Roman" w:eastAsia="Times New Roman"/>
                <w:color w:val="34343C"/>
                <w:sz w:val="20"/>
                <w:highlight w:val="none"/>
              </w:rPr>
            </w:r>
            <w:r/>
          </w:p>
          <w:p>
            <w:pPr>
              <w:pStyle w:val="650"/>
              <w:ind w:left="0" w:right="0" w:firstLine="0"/>
              <w:jc w:val="left"/>
              <w:spacing w:after="600"/>
              <w:shd w:val="clear" w:color="ffffff" w:fill="ffffff"/>
              <w:rPr>
                <w:rFonts w:ascii="Times New Roman" w:hAnsi="Times New Roman" w:cs="Times New Roman" w:eastAsia="Times New Roman"/>
                <w:color w:val="000000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Указ Президента от 10 октября 2019 г. N 490 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О РАЗВИТИИ ИСКУССТВЕННОГО ИНТЕЛЛЕКТА В РОССИЙСКОЙ ФЕДЕРАЦИИ</w:t>
            </w:r>
            <w:r/>
          </w:p>
          <w:p>
            <w:pPr>
              <w:pStyle w:val="650"/>
              <w:ind w:left="0" w:right="0" w:firstLine="0"/>
              <w:jc w:val="left"/>
              <w:spacing w:after="600"/>
              <w:shd w:val="clear" w:color="ffffff" w:fill="ffffff"/>
              <w:rPr>
                <w:rFonts w:ascii="Times New Roman" w:hAnsi="Times New Roman" w:cs="Times New Roman" w:eastAsia="Times New Roman"/>
                <w:sz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222222"/>
                <w:sz w:val="20"/>
              </w:rPr>
              <w:t xml:space="preserve">«Национальная стратегия развития искусственного интеллекта до 2030 года»</w:t>
            </w:r>
            <w:r>
              <w:rPr>
                <w:rFonts w:ascii="Times New Roman" w:hAnsi="Times New Roman" w:cs="Times New Roman" w:eastAsia="Times New Roman"/>
                <w:color w:val="000000"/>
                <w:sz w:val="20"/>
              </w:rPr>
            </w:r>
            <w:r>
              <w:rPr>
                <w:rFonts w:ascii="Times New Roman" w:hAnsi="Times New Roman" w:cs="Times New Roman" w:eastAsia="Times New Roman"/>
                <w:sz w:val="20"/>
              </w:rPr>
            </w:r>
          </w:p>
          <w:p>
            <w:pPr>
              <w:pStyle w:val="648"/>
              <w:numPr>
                <w:ilvl w:val="0"/>
                <w:numId w:val="0"/>
              </w:numPr>
              <w:ind w:left="176" w:right="0" w:firstLine="0"/>
              <w:jc w:val="both"/>
              <w:spacing w:before="0" w:after="200"/>
              <w:widowControl w:val="off"/>
            </w:pPr>
            <w:r/>
            <w:r/>
          </w:p>
        </w:tc>
      </w:tr>
    </w:tbl>
    <w:p>
      <w:pPr>
        <w:pStyle w:val="690"/>
        <w:jc w:val="center"/>
        <w:rPr>
          <w:rFonts w:ascii="Times New Roman" w:hAnsi="Times New Roman"/>
        </w:rPr>
      </w:pPr>
      <w:r>
        <w:rPr>
          <w:sz w:val="28"/>
          <w:szCs w:val="28"/>
        </w:rPr>
        <w:br/>
      </w:r>
      <w:r/>
    </w:p>
    <w:p>
      <w:pPr>
        <w:pStyle w:val="690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90"/>
        <w:jc w:val="center"/>
        <w:rPr>
          <w:rFonts w:ascii="Times New Roman" w:hAnsi="Times New Roman"/>
          <w:sz w:val="24"/>
        </w:rPr>
      </w:pPr>
      <w:r>
        <w:rPr>
          <w:sz w:val="24"/>
        </w:rPr>
      </w:r>
      <w:r/>
    </w:p>
    <w:p>
      <w:pPr>
        <w:pStyle w:val="648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/>
    </w:p>
    <w:p>
      <w:pPr>
        <w:pStyle w:val="648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b w:val="0"/>
          <w:bCs w:val="0"/>
          <w:color w:val="FF0000"/>
          <w:sz w:val="24"/>
        </w:rPr>
      </w:r>
      <w:r>
        <w:rPr>
          <w:b w:val="0"/>
          <w:bCs w:val="0"/>
          <w:color w:val="FF0000"/>
          <w:sz w:val="24"/>
        </w:rPr>
      </w:r>
      <w:r/>
      <w:bookmarkStart w:id="0" w:name="_GoBack"/>
      <w:r/>
      <w:bookmarkEnd w:id="0"/>
      <w:r/>
      <w:r/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6838" w:h="11906" w:orient="landscape"/>
      <w:pgMar w:top="1259" w:right="678" w:bottom="851" w:left="1134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Devanagari">
    <w:panose1 w:val="020B0606030804020204"/>
  </w:font>
  <w:font w:name="Noto Sans">
    <w:panose1 w:val="020B0502040504020204"/>
  </w:font>
  <w:font w:name="PT Sans">
    <w:panose1 w:val="020B050302020302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  <w:font w:name="Tahoma">
    <w:panose1 w:val="020B0604030504040204"/>
  </w:font>
  <w:font w:name="Liberation Serif">
    <w:panose1 w:val="020206030504050203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717"/>
      <w:spacing w:before="0" w:after="20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spacing w:before="0" w:after="20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4</w:t>
    </w:r>
    <w:r>
      <w:fldChar w:fldCharType="end"/>
    </w:r>
    <w:r/>
  </w:p>
  <w:p>
    <w:pPr>
      <w:pStyle w:val="717"/>
      <w:spacing w:before="0" w:after="2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1069" w:hanging="360"/>
        <w:tabs>
          <w:tab w:val="num" w:pos="0" w:leader="none"/>
        </w:tabs>
      </w:pPr>
      <w:rPr>
        <w:rFonts w:ascii="Times New Roman" w:hAnsi="Times New Roman" w:cs="Times New Roman" w:eastAsia="Times New Roman"/>
        <w:b w:val="0"/>
        <w:i w:val="0"/>
      </w:rPr>
    </w:lvl>
    <w:lvl w:ilvl="1">
      <w:start w:val="1"/>
      <w:numFmt w:val="decimal"/>
      <w:isLgl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0">
    <w:name w:val="No List"/>
    <w:uiPriority w:val="99"/>
    <w:semiHidden/>
    <w:unhideWhenUsed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648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cs="Arial" w:eastAsia="Arial" w:asciiTheme="minorHAnsi" w:hAnsiTheme="minorHAnsi" w:eastAsiaTheme="minorEastAsia" w:cstheme="minorBidi"/>
      <w:color w:val="auto"/>
      <w:sz w:val="22"/>
      <w:szCs w:val="22"/>
      <w:lang w:val="ru-RU" w:bidi="ar-SA" w:eastAsia="ru-RU"/>
    </w:rPr>
  </w:style>
  <w:style w:type="paragraph" w:styleId="649">
    <w:name w:val="Heading 1"/>
    <w:basedOn w:val="694"/>
    <w:qFormat/>
    <w:pPr>
      <w:spacing w:before="240" w:after="120"/>
      <w:outlineLvl w:val="0"/>
    </w:pPr>
    <w:rPr>
      <w:rFonts w:ascii="Liberation Serif" w:hAnsi="Liberation Serif" w:cs="Tahoma" w:eastAsia="Tahoma"/>
      <w:b/>
      <w:bCs/>
      <w:sz w:val="48"/>
      <w:szCs w:val="48"/>
    </w:rPr>
  </w:style>
  <w:style w:type="paragraph" w:styleId="650">
    <w:name w:val="Heading 2"/>
    <w:basedOn w:val="648"/>
    <w:uiPriority w:val="9"/>
    <w:unhideWhenUsed/>
    <w:qFormat/>
    <w:pPr>
      <w:keepLines/>
      <w:keepNext/>
      <w:spacing w:before="200" w:after="0"/>
      <w:outlineLvl w:val="1"/>
    </w:pPr>
    <w:rPr>
      <w:rFonts w:ascii="Cambria" w:hAnsi="Cambria" w:cs="Arial" w:eastAsia="Arial"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paragraph" w:styleId="651">
    <w:name w:val="Heading 3"/>
    <w:basedOn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52">
    <w:name w:val="Heading 4"/>
    <w:basedOn w:val="6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53">
    <w:name w:val="Heading 5"/>
    <w:basedOn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54">
    <w:name w:val="Heading 6"/>
    <w:basedOn w:val="64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55">
    <w:name w:val="Heading 7"/>
    <w:basedOn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56">
    <w:name w:val="Heading 8"/>
    <w:basedOn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57">
    <w:name w:val="Heading 9"/>
    <w:basedOn w:val="6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8">
    <w:name w:val="Heading 1 Char"/>
    <w:basedOn w:val="680"/>
    <w:uiPriority w:val="9"/>
    <w:qFormat/>
    <w:rPr>
      <w:rFonts w:ascii="Arial" w:hAnsi="Arial" w:cs="Arial" w:eastAsia="Arial"/>
      <w:sz w:val="40"/>
      <w:szCs w:val="40"/>
    </w:rPr>
  </w:style>
  <w:style w:type="character" w:styleId="659">
    <w:name w:val="Heading 2 Char"/>
    <w:basedOn w:val="680"/>
    <w:uiPriority w:val="9"/>
    <w:qFormat/>
    <w:rPr>
      <w:rFonts w:ascii="Arial" w:hAnsi="Arial" w:cs="Arial" w:eastAsia="Arial"/>
      <w:sz w:val="34"/>
    </w:rPr>
  </w:style>
  <w:style w:type="character" w:styleId="660">
    <w:name w:val="Heading 3 Char"/>
    <w:basedOn w:val="680"/>
    <w:uiPriority w:val="9"/>
    <w:qFormat/>
    <w:rPr>
      <w:rFonts w:ascii="Arial" w:hAnsi="Arial" w:cs="Arial" w:eastAsia="Arial"/>
      <w:sz w:val="30"/>
      <w:szCs w:val="30"/>
    </w:rPr>
  </w:style>
  <w:style w:type="character" w:styleId="661">
    <w:name w:val="Heading 4 Char"/>
    <w:basedOn w:val="680"/>
    <w:uiPriority w:val="9"/>
    <w:qFormat/>
    <w:rPr>
      <w:rFonts w:ascii="Arial" w:hAnsi="Arial" w:cs="Arial" w:eastAsia="Arial"/>
      <w:b/>
      <w:bCs/>
      <w:sz w:val="26"/>
      <w:szCs w:val="26"/>
    </w:rPr>
  </w:style>
  <w:style w:type="character" w:styleId="662">
    <w:name w:val="Heading 5 Char"/>
    <w:basedOn w:val="680"/>
    <w:uiPriority w:val="9"/>
    <w:qFormat/>
    <w:rPr>
      <w:rFonts w:ascii="Arial" w:hAnsi="Arial" w:cs="Arial" w:eastAsia="Arial"/>
      <w:b/>
      <w:bCs/>
      <w:sz w:val="24"/>
      <w:szCs w:val="24"/>
    </w:rPr>
  </w:style>
  <w:style w:type="character" w:styleId="663">
    <w:name w:val="Heading 6 Char"/>
    <w:basedOn w:val="680"/>
    <w:uiPriority w:val="9"/>
    <w:qFormat/>
    <w:rPr>
      <w:rFonts w:ascii="Arial" w:hAnsi="Arial" w:cs="Arial" w:eastAsia="Arial"/>
      <w:b/>
      <w:bCs/>
      <w:sz w:val="22"/>
      <w:szCs w:val="22"/>
    </w:rPr>
  </w:style>
  <w:style w:type="character" w:styleId="664">
    <w:name w:val="Heading 7 Char"/>
    <w:basedOn w:val="680"/>
    <w:uiPriority w:val="9"/>
    <w:qFormat/>
    <w:rPr>
      <w:rFonts w:ascii="Arial" w:hAnsi="Arial" w:cs="Arial" w:eastAsia="Arial"/>
      <w:b/>
      <w:bCs/>
      <w:i/>
      <w:iCs/>
      <w:sz w:val="22"/>
      <w:szCs w:val="22"/>
    </w:rPr>
  </w:style>
  <w:style w:type="character" w:styleId="665">
    <w:name w:val="Heading 8 Char"/>
    <w:basedOn w:val="680"/>
    <w:uiPriority w:val="9"/>
    <w:qFormat/>
    <w:rPr>
      <w:rFonts w:ascii="Arial" w:hAnsi="Arial" w:cs="Arial" w:eastAsia="Arial"/>
      <w:i/>
      <w:iCs/>
      <w:sz w:val="22"/>
      <w:szCs w:val="22"/>
    </w:rPr>
  </w:style>
  <w:style w:type="character" w:styleId="666">
    <w:name w:val="Heading 9 Char"/>
    <w:basedOn w:val="680"/>
    <w:uiPriority w:val="9"/>
    <w:qFormat/>
    <w:rPr>
      <w:rFonts w:ascii="Arial" w:hAnsi="Arial" w:cs="Arial" w:eastAsia="Arial"/>
      <w:i/>
      <w:iCs/>
      <w:sz w:val="21"/>
      <w:szCs w:val="21"/>
    </w:rPr>
  </w:style>
  <w:style w:type="character" w:styleId="667">
    <w:name w:val="Title Char"/>
    <w:basedOn w:val="680"/>
    <w:uiPriority w:val="10"/>
    <w:qFormat/>
    <w:rPr>
      <w:sz w:val="48"/>
      <w:szCs w:val="48"/>
    </w:rPr>
  </w:style>
  <w:style w:type="character" w:styleId="668">
    <w:name w:val="Subtitle Char"/>
    <w:basedOn w:val="680"/>
    <w:uiPriority w:val="11"/>
    <w:qFormat/>
    <w:rPr>
      <w:sz w:val="24"/>
      <w:szCs w:val="24"/>
    </w:rPr>
  </w:style>
  <w:style w:type="character" w:styleId="669">
    <w:name w:val="Quote Char"/>
    <w:uiPriority w:val="29"/>
    <w:qFormat/>
    <w:rPr>
      <w:i/>
    </w:rPr>
  </w:style>
  <w:style w:type="character" w:styleId="670">
    <w:name w:val="Intense Quote Char"/>
    <w:uiPriority w:val="30"/>
    <w:qFormat/>
    <w:rPr>
      <w:i/>
    </w:rPr>
  </w:style>
  <w:style w:type="character" w:styleId="671">
    <w:name w:val="Header Char"/>
    <w:basedOn w:val="680"/>
    <w:uiPriority w:val="99"/>
    <w:qFormat/>
  </w:style>
  <w:style w:type="character" w:styleId="672">
    <w:name w:val="Footer Char"/>
    <w:basedOn w:val="680"/>
    <w:uiPriority w:val="99"/>
    <w:qFormat/>
  </w:style>
  <w:style w:type="character" w:styleId="673">
    <w:name w:val="Caption Char"/>
    <w:uiPriority w:val="99"/>
    <w:qFormat/>
  </w:style>
  <w:style w:type="character" w:styleId="674">
    <w:name w:val="Footnote Text Char"/>
    <w:uiPriority w:val="99"/>
    <w:qFormat/>
    <w:rPr>
      <w:sz w:val="18"/>
    </w:rPr>
  </w:style>
  <w:style w:type="character" w:styleId="675">
    <w:name w:val="Символ сноски"/>
    <w:uiPriority w:val="99"/>
    <w:unhideWhenUsed/>
    <w:qFormat/>
    <w:rPr>
      <w:vertAlign w:val="superscript"/>
    </w:rPr>
  </w:style>
  <w:style w:type="character" w:styleId="676">
    <w:name w:val="footnote reference"/>
    <w:rPr>
      <w:vertAlign w:val="superscript"/>
    </w:rPr>
  </w:style>
  <w:style w:type="character" w:styleId="677">
    <w:name w:val="Endnote Text Char"/>
    <w:uiPriority w:val="99"/>
    <w:qFormat/>
    <w:rPr>
      <w:sz w:val="20"/>
    </w:rPr>
  </w:style>
  <w:style w:type="character" w:styleId="67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79">
    <w:name w:val="endnote reference"/>
    <w:rPr>
      <w:vertAlign w:val="superscript"/>
    </w:rPr>
  </w:style>
  <w:style w:type="character" w:styleId="680" w:default="1">
    <w:name w:val="Default Paragraph Font"/>
    <w:uiPriority w:val="1"/>
    <w:semiHidden/>
    <w:unhideWhenUsed/>
    <w:qFormat/>
  </w:style>
  <w:style w:type="character" w:styleId="681" w:customStyle="1">
    <w:name w:val="Основной текст Знак"/>
    <w:basedOn w:val="680"/>
    <w:qFormat/>
    <w:rPr>
      <w:rFonts w:ascii="Times New Roman" w:hAnsi="Times New Roman" w:cs="Times New Roman" w:eastAsia="Times New Roman"/>
      <w:b/>
      <w:bCs/>
      <w:sz w:val="32"/>
      <w:szCs w:val="24"/>
    </w:rPr>
  </w:style>
  <w:style w:type="character" w:styleId="682" w:customStyle="1">
    <w:name w:val="Основной текст 2 Знак"/>
    <w:basedOn w:val="680"/>
    <w:qFormat/>
    <w:rPr>
      <w:rFonts w:ascii="Times New Roman" w:hAnsi="Times New Roman" w:cs="Times New Roman" w:eastAsia="Times New Roman"/>
      <w:sz w:val="28"/>
      <w:szCs w:val="24"/>
    </w:rPr>
  </w:style>
  <w:style w:type="character" w:styleId="683">
    <w:name w:val="Strong"/>
    <w:basedOn w:val="680"/>
    <w:uiPriority w:val="22"/>
    <w:qFormat/>
    <w:rPr>
      <w:b/>
      <w:bCs/>
    </w:rPr>
  </w:style>
  <w:style w:type="character" w:styleId="684" w:customStyle="1">
    <w:name w:val="Нижний колонтитул Знак"/>
    <w:basedOn w:val="680"/>
    <w:uiPriority w:val="99"/>
    <w:qFormat/>
    <w:rPr>
      <w:rFonts w:ascii="Calibri" w:hAnsi="Calibri" w:cs="Times New Roman" w:eastAsia="Times New Roman"/>
    </w:rPr>
  </w:style>
  <w:style w:type="character" w:styleId="685">
    <w:name w:val="Hyperlink"/>
    <w:basedOn w:val="680"/>
    <w:uiPriority w:val="99"/>
    <w:unhideWhenUsed/>
    <w:rPr>
      <w:color w:val="0000FF" w:themeColor="hyperlink"/>
      <w:u w:val="single"/>
    </w:rPr>
  </w:style>
  <w:style w:type="character" w:styleId="686">
    <w:name w:val="FollowedHyperlink"/>
    <w:basedOn w:val="680"/>
    <w:uiPriority w:val="99"/>
    <w:semiHidden/>
    <w:unhideWhenUsed/>
    <w:rPr>
      <w:color w:val="800080" w:themeColor="followedHyperlink"/>
      <w:u w:val="single"/>
    </w:rPr>
  </w:style>
  <w:style w:type="character" w:styleId="687" w:customStyle="1">
    <w:name w:val="Заголовок 2 Знак"/>
    <w:basedOn w:val="680"/>
    <w:uiPriority w:val="9"/>
    <w:qFormat/>
    <w:rPr>
      <w:rFonts w:ascii="Cambria" w:hAnsi="Cambria" w:cs="Arial" w:eastAsia="Arial"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</w:rPr>
  </w:style>
  <w:style w:type="character" w:styleId="688">
    <w:name w:val="WW8Num3z0"/>
    <w:qFormat/>
    <w:rPr>
      <w:rFonts w:ascii="Times New Roman" w:hAnsi="Times New Roman" w:cs="Times New Roman" w:eastAsia="Times New Roman"/>
      <w:b w:val="0"/>
      <w:i w:val="0"/>
    </w:rPr>
  </w:style>
  <w:style w:type="paragraph" w:styleId="689">
    <w:name w:val="Заголовок"/>
    <w:basedOn w:val="648"/>
    <w:next w:val="690"/>
    <w:qFormat/>
    <w:pPr>
      <w:keepNext/>
      <w:spacing w:before="240" w:after="120"/>
    </w:pPr>
    <w:rPr>
      <w:rFonts w:ascii="Liberation Sans" w:hAnsi="Liberation Sans" w:cs="Noto Sans" w:eastAsia="Tahoma"/>
      <w:sz w:val="28"/>
      <w:szCs w:val="28"/>
    </w:rPr>
  </w:style>
  <w:style w:type="paragraph" w:styleId="690">
    <w:name w:val="Body Text"/>
    <w:basedOn w:val="648"/>
    <w:pPr>
      <w:spacing w:before="0" w:after="0" w:line="240" w:lineRule="auto"/>
    </w:pPr>
    <w:rPr>
      <w:rFonts w:ascii="Times New Roman" w:hAnsi="Times New Roman" w:cs="Times New Roman" w:eastAsia="Times New Roman"/>
      <w:b/>
      <w:bCs/>
      <w:sz w:val="32"/>
      <w:szCs w:val="24"/>
    </w:rPr>
  </w:style>
  <w:style w:type="paragraph" w:styleId="691">
    <w:name w:val="List"/>
    <w:basedOn w:val="690"/>
    <w:rPr>
      <w:rFonts w:cs="Droid Sans Devanagari"/>
    </w:rPr>
  </w:style>
  <w:style w:type="paragraph" w:styleId="692">
    <w:name w:val="Caption"/>
    <w:basedOn w:val="648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693">
    <w:name w:val="Указатель"/>
    <w:basedOn w:val="648"/>
    <w:qFormat/>
    <w:pPr>
      <w:suppressLineNumbers/>
    </w:pPr>
    <w:rPr>
      <w:rFonts w:cs="Noto Sans"/>
    </w:rPr>
  </w:style>
  <w:style w:type="paragraph" w:styleId="694">
    <w:name w:val="Заголовок (user)"/>
    <w:basedOn w:val="648"/>
    <w:next w:val="690"/>
    <w:qFormat/>
    <w:pPr>
      <w:keepNext/>
      <w:spacing w:before="240" w:after="120"/>
    </w:pPr>
    <w:rPr>
      <w:rFonts w:ascii="Liberation Sans" w:hAnsi="Liberation Sans" w:cs="Droid Sans Devanagari" w:eastAsia="Tahoma"/>
      <w:sz w:val="28"/>
      <w:szCs w:val="28"/>
    </w:rPr>
  </w:style>
  <w:style w:type="paragraph" w:styleId="695">
    <w:name w:val="Указатель (user)"/>
    <w:basedOn w:val="648"/>
    <w:qFormat/>
    <w:pPr>
      <w:suppressLineNumbers/>
    </w:pPr>
    <w:rPr>
      <w:rFonts w:cs="Droid Sans Devanagari"/>
    </w:rPr>
  </w:style>
  <w:style w:type="paragraph" w:styleId="696">
    <w:name w:val="Title"/>
    <w:basedOn w:val="648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7">
    <w:name w:val="Subtitle"/>
    <w:basedOn w:val="648"/>
    <w:uiPriority w:val="11"/>
    <w:qFormat/>
    <w:pPr>
      <w:spacing w:before="200" w:after="200"/>
    </w:pPr>
    <w:rPr>
      <w:sz w:val="24"/>
      <w:szCs w:val="24"/>
    </w:rPr>
  </w:style>
  <w:style w:type="paragraph" w:styleId="698">
    <w:name w:val="Quote"/>
    <w:basedOn w:val="648"/>
    <w:uiPriority w:val="29"/>
    <w:qFormat/>
    <w:pPr>
      <w:ind w:left="720" w:right="720"/>
    </w:pPr>
    <w:rPr>
      <w:i/>
    </w:rPr>
  </w:style>
  <w:style w:type="paragraph" w:styleId="699">
    <w:name w:val="Intense Quote"/>
    <w:basedOn w:val="648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00">
    <w:name w:val="Header and Footer"/>
    <w:basedOn w:val="648"/>
    <w:qFormat/>
  </w:style>
  <w:style w:type="paragraph" w:styleId="701">
    <w:name w:val="Header"/>
    <w:basedOn w:val="64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2">
    <w:name w:val="footnote text"/>
    <w:basedOn w:val="648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3">
    <w:name w:val="endnote text"/>
    <w:basedOn w:val="648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4">
    <w:name w:val="toc 1"/>
    <w:basedOn w:val="648"/>
    <w:uiPriority w:val="39"/>
    <w:unhideWhenUsed/>
    <w:pPr>
      <w:ind w:left="0" w:right="0" w:firstLine="0"/>
      <w:spacing w:before="0" w:after="57"/>
    </w:pPr>
  </w:style>
  <w:style w:type="paragraph" w:styleId="705">
    <w:name w:val="toc 2"/>
    <w:basedOn w:val="648"/>
    <w:uiPriority w:val="39"/>
    <w:unhideWhenUsed/>
    <w:pPr>
      <w:ind w:left="283" w:right="0" w:firstLine="0"/>
      <w:spacing w:before="0" w:after="57"/>
    </w:pPr>
  </w:style>
  <w:style w:type="paragraph" w:styleId="706">
    <w:name w:val="toc 4"/>
    <w:basedOn w:val="648"/>
    <w:uiPriority w:val="39"/>
    <w:unhideWhenUsed/>
    <w:pPr>
      <w:ind w:left="850" w:right="0" w:firstLine="0"/>
      <w:spacing w:before="0" w:after="57"/>
    </w:pPr>
  </w:style>
  <w:style w:type="paragraph" w:styleId="707">
    <w:name w:val="toc 5"/>
    <w:basedOn w:val="648"/>
    <w:uiPriority w:val="39"/>
    <w:unhideWhenUsed/>
    <w:pPr>
      <w:ind w:left="1134" w:right="0" w:firstLine="0"/>
      <w:spacing w:before="0" w:after="57"/>
    </w:pPr>
  </w:style>
  <w:style w:type="paragraph" w:styleId="708">
    <w:name w:val="toc 6"/>
    <w:basedOn w:val="648"/>
    <w:uiPriority w:val="39"/>
    <w:unhideWhenUsed/>
    <w:pPr>
      <w:ind w:left="1417" w:right="0" w:firstLine="0"/>
      <w:spacing w:before="0" w:after="57"/>
    </w:pPr>
  </w:style>
  <w:style w:type="paragraph" w:styleId="709">
    <w:name w:val="toc 7"/>
    <w:basedOn w:val="648"/>
    <w:uiPriority w:val="39"/>
    <w:unhideWhenUsed/>
    <w:pPr>
      <w:ind w:left="1701" w:right="0" w:firstLine="0"/>
      <w:spacing w:before="0" w:after="57"/>
    </w:pPr>
  </w:style>
  <w:style w:type="paragraph" w:styleId="710">
    <w:name w:val="toc 8"/>
    <w:basedOn w:val="648"/>
    <w:uiPriority w:val="39"/>
    <w:unhideWhenUsed/>
    <w:pPr>
      <w:ind w:left="1984" w:right="0" w:firstLine="0"/>
      <w:spacing w:before="0" w:after="57"/>
    </w:pPr>
  </w:style>
  <w:style w:type="paragraph" w:styleId="711">
    <w:name w:val="toc 9"/>
    <w:basedOn w:val="648"/>
    <w:uiPriority w:val="39"/>
    <w:unhideWhenUsed/>
    <w:pPr>
      <w:ind w:left="2268" w:right="0" w:firstLine="0"/>
      <w:spacing w:before="0" w:after="57"/>
    </w:pPr>
  </w:style>
  <w:style w:type="paragraph" w:styleId="712">
    <w:name w:val="index heading"/>
    <w:basedOn w:val="694"/>
  </w:style>
  <w:style w:type="paragraph" w:styleId="713">
    <w:name w:val="TOC Heading"/>
    <w:uiPriority w:val="39"/>
    <w:unhideWhenUsed/>
    <w:qFormat/>
    <w:pPr>
      <w:jc w:val="left"/>
      <w:spacing w:before="0" w:after="0"/>
      <w:widowControl/>
    </w:pPr>
    <w:rPr>
      <w:rFonts w:ascii="Calibri" w:hAnsi="Calibri" w:cs="Arial" w:eastAsia="Arial" w:asciiTheme="minorHAnsi" w:hAnsiTheme="minorHAnsi" w:eastAsiaTheme="minorEastAsia" w:cstheme="minorBidi"/>
      <w:color w:val="auto"/>
      <w:sz w:val="22"/>
      <w:szCs w:val="22"/>
      <w:lang w:val="ru-RU" w:bidi="ar-SA" w:eastAsia="ru-RU"/>
    </w:rPr>
  </w:style>
  <w:style w:type="paragraph" w:styleId="714">
    <w:name w:val="table of figures"/>
    <w:basedOn w:val="648"/>
    <w:uiPriority w:val="99"/>
    <w:unhideWhenUsed/>
    <w:pPr>
      <w:spacing w:before="0" w:after="0" w:afterAutospacing="0"/>
    </w:pPr>
  </w:style>
  <w:style w:type="paragraph" w:styleId="715">
    <w:name w:val="Body Text 2"/>
    <w:basedOn w:val="648"/>
    <w:qFormat/>
    <w:pPr>
      <w:spacing w:before="0" w:after="0" w:line="240" w:lineRule="auto"/>
    </w:pPr>
    <w:rPr>
      <w:rFonts w:ascii="Times New Roman" w:hAnsi="Times New Roman" w:cs="Times New Roman" w:eastAsia="Times New Roman"/>
      <w:sz w:val="28"/>
      <w:szCs w:val="24"/>
    </w:rPr>
  </w:style>
  <w:style w:type="paragraph" w:styleId="716">
    <w:name w:val="Колонтитул"/>
    <w:basedOn w:val="648"/>
    <w:qFormat/>
  </w:style>
  <w:style w:type="paragraph" w:styleId="717">
    <w:name w:val="Footer"/>
    <w:basedOn w:val="648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  <w:rPr>
      <w:rFonts w:ascii="Calibri" w:hAnsi="Calibri" w:cs="Times New Roman" w:eastAsia="Times New Roman"/>
    </w:rPr>
  </w:style>
  <w:style w:type="paragraph" w:styleId="718">
    <w:name w:val="toc 3"/>
    <w:basedOn w:val="648"/>
    <w:uiPriority w:val="39"/>
    <w:unhideWhenUsed/>
    <w:pPr>
      <w:ind w:left="993" w:right="565" w:firstLine="283"/>
      <w:jc w:val="center"/>
      <w:spacing w:before="0" w:after="0" w:line="240" w:lineRule="auto"/>
      <w:tabs>
        <w:tab w:val="clear" w:pos="708" w:leader="none"/>
        <w:tab w:val="right" w:pos="9356" w:leader="dot"/>
      </w:tabs>
    </w:pPr>
    <w:rPr>
      <w:rFonts w:ascii="Times New Roman" w:hAnsi="Times New Roman" w:cs="Times New Roman" w:eastAsia="Calibri"/>
      <w:b/>
      <w:sz w:val="28"/>
      <w:szCs w:val="28"/>
      <w:lang w:eastAsia="en-US"/>
    </w:rPr>
  </w:style>
  <w:style w:type="paragraph" w:styleId="719" w:customStyle="1">
    <w:name w:val="Default"/>
    <w:qFormat/>
    <w:pPr>
      <w:jc w:val="left"/>
      <w:spacing w:before="0" w:after="0" w:line="240" w:lineRule="auto"/>
      <w:widowControl/>
    </w:pPr>
    <w:rPr>
      <w:rFonts w:ascii="Times New Roman" w:hAnsi="Times New Roman" w:cs="Times New Roman" w:eastAsia="Calibri"/>
      <w:color w:val="000000"/>
      <w:sz w:val="24"/>
      <w:szCs w:val="24"/>
      <w:lang w:val="ru-RU" w:bidi="ar-SA" w:eastAsia="en-US"/>
    </w:rPr>
  </w:style>
  <w:style w:type="paragraph" w:styleId="720">
    <w:name w:val="Normal (Web)"/>
    <w:basedOn w:val="648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cs="Times New Roman" w:eastAsia="Times New Roman"/>
      <w:sz w:val="24"/>
      <w:szCs w:val="24"/>
    </w:rPr>
  </w:style>
  <w:style w:type="paragraph" w:styleId="721">
    <w:name w:val="List Paragraph"/>
    <w:basedOn w:val="648"/>
    <w:uiPriority w:val="34"/>
    <w:qFormat/>
    <w:pPr>
      <w:contextualSpacing/>
      <w:ind w:left="720" w:firstLine="0"/>
      <w:spacing w:before="0" w:after="200"/>
    </w:pPr>
  </w:style>
  <w:style w:type="paragraph" w:styleId="722">
    <w:name w:val="No Spacing"/>
    <w:qFormat/>
    <w:pPr>
      <w:jc w:val="left"/>
      <w:spacing w:before="0" w:after="0"/>
      <w:widowControl/>
    </w:pPr>
    <w:rPr>
      <w:rFonts w:ascii="Calibri" w:hAnsi="Calibri" w:cs="Calibri" w:eastAsia="Calibri" w:asciiTheme="minorHAnsi" w:hAnsiTheme="minorHAnsi"/>
      <w:color w:val="auto"/>
      <w:sz w:val="22"/>
      <w:szCs w:val="22"/>
      <w:lang w:val="ru-RU" w:bidi="ar-SA" w:eastAsia="zh-CN"/>
    </w:rPr>
  </w:style>
  <w:style w:type="paragraph" w:styleId="723">
    <w:name w:val="Содержимое таблицы (user)"/>
    <w:basedOn w:val="648"/>
    <w:qFormat/>
    <w:pPr>
      <w:widowControl w:val="off"/>
      <w:suppressLineNumbers/>
    </w:pPr>
  </w:style>
  <w:style w:type="paragraph" w:styleId="724">
    <w:name w:val="Заголовок таблицы (user)"/>
    <w:basedOn w:val="723"/>
    <w:qFormat/>
    <w:pPr>
      <w:jc w:val="center"/>
      <w:suppressLineNumbers/>
    </w:pPr>
    <w:rPr>
      <w:b/>
      <w:bCs/>
    </w:rPr>
  </w:style>
  <w:style w:type="paragraph" w:styleId="725">
    <w:name w:val="Содержимое врезки"/>
    <w:basedOn w:val="648"/>
    <w:qFormat/>
  </w:style>
  <w:style w:type="paragraph" w:styleId="726">
    <w:name w:val="Заголовок и объект~LT~Gliederung 1"/>
    <w:qFormat/>
    <w:pPr>
      <w:jc w:val="left"/>
      <w:spacing w:before="283" w:after="0" w:line="0" w:lineRule="atLeast"/>
      <w:widowControl/>
    </w:pPr>
    <w:rPr>
      <w:rFonts w:ascii="Noto Sans" w:hAnsi="Noto Sans" w:cs="Noto Sans" w:eastAsia="Tahoma"/>
      <w:b w:val="0"/>
      <w:i w:val="0"/>
      <w:caps w:val="0"/>
      <w:smallCaps w:val="0"/>
      <w:strike w:val="false"/>
      <w:color w:val="000000"/>
      <w:spacing w:val="0"/>
      <w:sz w:val="64"/>
      <w:szCs w:val="24"/>
      <w:u w:val="none"/>
      <w:lang w:val="ru-RU" w:bidi="ar-SA" w:eastAsia="ru-RU"/>
    </w:rPr>
  </w:style>
  <w:style w:type="paragraph" w:styleId="727">
    <w:name w:val="Содержимое врезки (user)"/>
    <w:basedOn w:val="648"/>
    <w:qFormat/>
  </w:style>
  <w:style w:type="numbering" w:styleId="728" w:default="1">
    <w:name w:val="Без списка"/>
    <w:uiPriority w:val="99"/>
    <w:semiHidden/>
    <w:unhideWhenUsed/>
    <w:qFormat/>
  </w:style>
  <w:style w:type="numbering" w:styleId="729">
    <w:name w:val="WW8Num3"/>
    <w:qFormat/>
  </w:style>
  <w:style w:type="table" w:styleId="131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hyperlink" Target="https://edsoo.ru/" TargetMode="External"/><Relationship Id="rId13" Type="http://schemas.openxmlformats.org/officeDocument/2006/relationships/hyperlink" Target="https://viro33.ru/" TargetMode="External"/><Relationship Id="rId14" Type="http://schemas.openxmlformats.org/officeDocument/2006/relationships/hyperlink" Target="http://publication.pravo.gov.ru/document/0001202412120011?index=4" TargetMode="External"/><Relationship Id="rId15" Type="http://schemas.openxmlformats.org/officeDocument/2006/relationships/hyperlink" Target="https://myschool.edu.ru/" TargetMode="External"/><Relationship Id="rId16" Type="http://schemas.openxmlformats.org/officeDocument/2006/relationships/hyperlink" Target="https://xn--80agabe1dc.xn--33-6kcadhwnl3cfdx.xn--p1ai/" TargetMode="External"/><Relationship Id="rId17" Type="http://schemas.openxmlformats.org/officeDocument/2006/relationships/hyperlink" Target="https://edsoo.ru/" TargetMode="External"/><Relationship Id="rId18" Type="http://schemas.openxmlformats.org/officeDocument/2006/relationships/hyperlink" Target="https://edsoo.ru/" TargetMode="External"/><Relationship Id="rId19" Type="http://schemas.openxmlformats.org/officeDocument/2006/relationships/hyperlink" Target="https://max.ru/Executive_Secretary" TargetMode="External"/><Relationship Id="rId20" Type="http://schemas.openxmlformats.org/officeDocument/2006/relationships/hyperlink" Target="https://clck.su/BHvyO" TargetMode="External"/><Relationship Id="rId21" Type="http://schemas.openxmlformats.org/officeDocument/2006/relationships/hyperlink" Target="http://www.fipi.ru/" TargetMode="External"/><Relationship Id="rId22" Type="http://schemas.openxmlformats.org/officeDocument/2006/relationships/hyperlink" Target="https://my-exam.com/statgrad.html" TargetMode="External"/><Relationship Id="rId23" Type="http://schemas.openxmlformats.org/officeDocument/2006/relationships/hyperlink" Target="https://fioco.ru/ru/osoko" TargetMode="External"/><Relationship Id="rId24" Type="http://schemas.openxmlformats.org/officeDocument/2006/relationships/hyperlink" Target="https://riacoko33.ru/" TargetMode="External"/><Relationship Id="rId25" Type="http://schemas.openxmlformats.org/officeDocument/2006/relationships/hyperlink" Target="https://uchis33.ru/" TargetMode="External"/><Relationship Id="rId26" Type="http://schemas.openxmlformats.org/officeDocument/2006/relationships/hyperlink" Target="https://olimpiada.ru/activity/84/tasks" TargetMode="External"/><Relationship Id="rId27" Type="http://schemas.openxmlformats.org/officeDocument/2006/relationships/hyperlink" Target="https://foxford.ru/catalog/teache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msv</dc:creator>
  <dc:description/>
  <dc:language>ru-RU</dc:language>
  <cp:revision>38</cp:revision>
  <dcterms:created xsi:type="dcterms:W3CDTF">2019-05-21T06:34:00Z</dcterms:created>
  <dcterms:modified xsi:type="dcterms:W3CDTF">2026-05-25T08:14:13Z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