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ind w:left="0" w:right="0" w:firstLine="0"/>
        <w:jc w:val="center"/>
        <w:spacing w:before="0" w:beforeAutospacing="0" w:after="0" w:afterAutospacing="0" w:line="240" w:lineRule="auto"/>
        <w:rPr>
          <w:sz w:val="40"/>
          <w:szCs w:val="40"/>
        </w:rPr>
      </w:pPr>
      <w:r>
        <w:rPr>
          <w:rFonts w:cs="Times New Roman"/>
          <w:sz w:val="40"/>
          <w:szCs w:val="40"/>
        </w:rPr>
        <w:t xml:space="preserve">Рекомендации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по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организации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методической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работы</w:t>
      </w:r>
      <w:r>
        <w:rPr>
          <w:rFonts w:cs="Times New Roman"/>
          <w:spacing w:val="-3"/>
          <w:sz w:val="40"/>
          <w:szCs w:val="40"/>
        </w:rPr>
        <w:t xml:space="preserve"> </w:t>
      </w:r>
      <w:r/>
    </w:p>
    <w:p>
      <w:pPr>
        <w:pStyle w:val="649"/>
        <w:ind w:left="0" w:right="0" w:firstLine="0"/>
        <w:jc w:val="center"/>
        <w:spacing w:before="0" w:beforeAutospacing="0" w:after="0" w:afterAutospacing="0" w:line="240" w:lineRule="auto"/>
        <w:rPr>
          <w:sz w:val="40"/>
          <w:szCs w:val="40"/>
        </w:rPr>
      </w:pPr>
      <w:r>
        <w:rPr>
          <w:rFonts w:cs="Times New Roman"/>
          <w:sz w:val="40"/>
          <w:szCs w:val="40"/>
        </w:rPr>
        <w:t xml:space="preserve">в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2026-2027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учебном</w:t>
      </w:r>
      <w:r>
        <w:rPr>
          <w:rFonts w:cs="Times New Roman"/>
          <w:spacing w:val="-4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году</w:t>
      </w:r>
      <w:r>
        <w:rPr>
          <w:rFonts w:cs="Times New Roman"/>
          <w:spacing w:val="-2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с</w:t>
      </w:r>
      <w:r>
        <w:rPr>
          <w:rFonts w:cs="Times New Roman"/>
          <w:spacing w:val="-4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учителями</w:t>
      </w:r>
      <w:r>
        <w:rPr>
          <w:rFonts w:cs="Times New Roman"/>
          <w:spacing w:val="-3"/>
          <w:sz w:val="40"/>
          <w:szCs w:val="40"/>
        </w:rPr>
        <w:t xml:space="preserve"> </w:t>
      </w:r>
      <w:r>
        <w:rPr>
          <w:rFonts w:cs="Times New Roman"/>
          <w:sz w:val="40"/>
          <w:szCs w:val="40"/>
        </w:rPr>
        <w:t xml:space="preserve">информатики</w:t>
      </w:r>
      <w:r/>
    </w:p>
    <w:p>
      <w:pPr>
        <w:pStyle w:val="608"/>
        <w:ind w:left="7133" w:right="14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333333"/>
          <w:sz w:val="24"/>
        </w:rPr>
      </w:pPr>
      <w:r>
        <w:rPr>
          <w:rFonts w:ascii="Times New Roman" w:hAnsi="Times New Roman" w:cs="Times New Roman"/>
          <w:b/>
          <w:color w:val="333333"/>
          <w:sz w:val="24"/>
        </w:rPr>
      </w:r>
      <w:r/>
    </w:p>
    <w:p>
      <w:pPr>
        <w:ind w:left="0" w:right="-170" w:firstLine="0"/>
        <w:jc w:val="right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ГАОУДПО ВО ВИРО (viro33.ru)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600</w:t>
      </w:r>
      <w:r>
        <w:rPr>
          <w:rFonts w:ascii="Times New Roman" w:hAnsi="Times New Roman" w:cs="Times New Roman"/>
          <w:b/>
          <w:sz w:val="24"/>
          <w:szCs w:val="24"/>
        </w:rPr>
        <w:t xml:space="preserve">001,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Владимир,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Ленина,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8-а,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ind w:left="0" w:right="-170" w:firstLine="0"/>
        <w:jc w:val="right"/>
        <w:spacing w:before="0" w:beforeAutospacing="0" w:after="0" w:afterAutospacing="0" w:line="240" w:lineRule="auto"/>
        <w:widowControl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тел.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8(4922)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777640, </w:t>
      </w:r>
      <w:hyperlink r:id="rId9" w:tooltip="mailto:viro.digitaledu@yandex.ru" w:history="1">
        <w:r>
          <w:rPr>
            <w:rStyle w:val="642"/>
            <w:rFonts w:ascii="Times New Roman" w:hAnsi="Times New Roman" w:cs="Times New Roman"/>
            <w:b/>
            <w:sz w:val="24"/>
            <w:szCs w:val="24"/>
          </w:rPr>
          <w:t xml:space="preserve">v</w:t>
        </w:r>
        <w:r>
          <w:rPr>
            <w:rStyle w:val="642"/>
            <w:rFonts w:ascii="Times New Roman" w:hAnsi="Times New Roman" w:cs="Times New Roman"/>
            <w:b/>
            <w:bCs/>
            <w:sz w:val="24"/>
            <w:szCs w:val="24"/>
          </w:rPr>
          <w:t xml:space="preserve">iro.digitaledu@yandex.ru</w:t>
        </w:r>
        <w:r>
          <w:rPr>
            <w:rStyle w:val="642"/>
            <w:sz w:val="24"/>
            <w:szCs w:val="24"/>
          </w:rPr>
        </w:r>
        <w:r>
          <w:rPr>
            <w:rStyle w:val="642"/>
            <w:sz w:val="24"/>
            <w:szCs w:val="24"/>
          </w:rPr>
        </w:r>
      </w:hyperlink>
      <w:r/>
      <w:r>
        <w:rPr>
          <w:sz w:val="24"/>
          <w:szCs w:val="24"/>
        </w:rPr>
      </w:r>
    </w:p>
    <w:p>
      <w:pPr>
        <w:pStyle w:val="608"/>
        <w:jc w:val="right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Сообщество учителей информатики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hyperlink r:id="rId10" w:tooltip="https://max.ru/join/B4sIFJ_4gDQmBRrUkmuTuJogG9i3X2J30c-v3uG1O6s" w:history="1">
        <w:r>
          <w:rPr>
            <w:rStyle w:val="642"/>
            <w:rFonts w:ascii="Times New Roman" w:hAnsi="Times New Roman" w:cs="Times New Roman"/>
            <w:sz w:val="24"/>
            <w:szCs w:val="24"/>
          </w:rPr>
          <w:t xml:space="preserve">https://max.ru/join/B4sIFJ_4gDQmBRrUkmuTuJogG9i3X2J30c-v3uG1O6s</w:t>
        </w:r>
        <w:r>
          <w:rPr>
            <w:rStyle w:val="642"/>
            <w:rFonts w:ascii="Times New Roman" w:hAnsi="Times New Roman" w:cs="Times New Roman"/>
            <w:sz w:val="24"/>
            <w:szCs w:val="24"/>
          </w:rPr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ind w:left="0" w:right="-170" w:firstLine="0"/>
        <w:jc w:val="right"/>
        <w:spacing w:before="0" w:beforeAutospacing="0" w:after="0" w:afterAutospacing="0" w:line="240" w:lineRule="auto"/>
        <w:widowControl/>
      </w:pPr>
      <w:r>
        <w:rPr>
          <w:highlight w:val="none"/>
        </w:rPr>
      </w:r>
      <w:r>
        <w:rPr>
          <w:highlight w:val="none"/>
        </w:rPr>
      </w:r>
    </w:p>
    <w:tbl>
      <w:tblPr>
        <w:tblW w:w="14858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76"/>
        <w:gridCol w:w="5808"/>
        <w:gridCol w:w="617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left="0" w:right="147" w:firstLine="0"/>
              <w:jc w:val="center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Актуальные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1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направления в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1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1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7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педагога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08"/>
              <w:ind w:left="0" w:right="147" w:firstLine="0"/>
              <w:jc w:val="center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Темы,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1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предлагаемые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8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57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рассмотрения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1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57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МО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08"/>
              <w:ind w:left="0" w:right="147" w:firstLine="0"/>
              <w:jc w:val="center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caps w:val="0"/>
                <w:smallCaps w:val="0"/>
                <w:strike w:val="0"/>
                <w:color w:val="auto"/>
                <w:spacing w:val="-6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Рекомендуемые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8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документы,</w:t>
            </w:r>
            <w:r/>
          </w:p>
          <w:p>
            <w:pPr>
              <w:pStyle w:val="608"/>
              <w:ind w:left="0" w:right="147" w:firstLine="0"/>
              <w:jc w:val="center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ссылки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57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hyperlink r:id="rId11" w:tooltip="https://edsoo.ru/" w:history="1">
              <w:r>
                <w:rPr>
                  <w:rFonts w:ascii="Times New Roman" w:hAnsi="Times New Roman" w:eastAsia="Times New Roman" w:cs="Times New Roman"/>
                  <w:b/>
                  <w:bCs w:val="0"/>
                  <w:i w:val="0"/>
                  <w:iCs w:val="0"/>
                  <w:caps w:val="0"/>
                  <w:smallCaps w:val="0"/>
                  <w:strike w:val="0"/>
                  <w:vanish w:val="0"/>
                  <w:color w:val="0000ff"/>
                  <w:spacing w:val="0"/>
                  <w:position w:val="0"/>
                  <w:sz w:val="24"/>
                  <w:szCs w:val="20"/>
                  <w:u w:val="single"/>
                  <w:vertAlign w:val="baseline"/>
                  <w:lang w:val="ru-RU" w:eastAsia="zh-CN" w:bidi="ar-SA"/>
                </w:rPr>
                <w:t xml:space="preserve">https://edsoo.ru/</w:t>
              </w:r>
            </w:hyperlink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ff"/>
                <w:spacing w:val="57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-1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hyperlink r:id="rId12" w:tooltip="https://viro33.ru/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vanish w:val="0"/>
                  <w:color w:val="0000ff"/>
                  <w:spacing w:val="0"/>
                  <w:position w:val="0"/>
                  <w:sz w:val="24"/>
                  <w:szCs w:val="20"/>
                  <w:u w:val="single"/>
                  <w:vertAlign w:val="baseline"/>
                  <w:lang w:val="ru-RU" w:eastAsia="zh-CN" w:bidi="ar-SA"/>
                </w:rPr>
                <w:t xml:space="preserve">https://viro33.ru/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left="0" w:right="147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Реализация Федеральной основной общеобразовательной программы (ФООП):</w:t>
            </w:r>
            <w:r/>
          </w:p>
          <w:p>
            <w:pPr>
              <w:pStyle w:val="608"/>
              <w:ind w:left="0" w:right="147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- ФОП ООО;</w:t>
            </w:r>
            <w:r/>
          </w:p>
          <w:p>
            <w:pPr>
              <w:pStyle w:val="608"/>
              <w:ind w:left="0" w:right="147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- ФОП СОО.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366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Федеральные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рабочие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программы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по информатике ООО и СОО базового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и</w:t>
            </w: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углубленного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уровней.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</w:t>
            </w:r>
            <w:r>
              <w:rPr>
                <w:rFonts w:cs="Times New Roman"/>
                <w:sz w:val="24"/>
                <w:szCs w:val="24"/>
              </w:rPr>
              <w:t xml:space="preserve">зучение подходов к оценке образовательных достижений учащихся и разработка внутреннего мониторинга по оценке сформированности личностных, метапредметных, предметных результатов обучения.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366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</w:t>
            </w:r>
            <w:r>
              <w:rPr>
                <w:rFonts w:cs="Times New Roman"/>
                <w:sz w:val="24"/>
                <w:szCs w:val="24"/>
              </w:rPr>
              <w:t xml:space="preserve">ценивание предметных результатов обучения по информатике на базовом и углубленном уровне основного общего и среднего общего образования в ходе внутришкольного мониторинга.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</w:t>
            </w:r>
            <w:r>
              <w:rPr>
                <w:rFonts w:cs="Times New Roman"/>
                <w:sz w:val="24"/>
                <w:szCs w:val="24"/>
              </w:rPr>
              <w:t xml:space="preserve">чет динамики образовательных достижений обучающегося, </w:t>
            </w:r>
            <w:r>
              <w:rPr>
                <w:rFonts w:cs="Times New Roman"/>
                <w:sz w:val="24"/>
                <w:szCs w:val="24"/>
              </w:rPr>
              <w:t xml:space="preserve">построение индивидуальных образовательных траекторий учащихся.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</w:t>
            </w:r>
            <w:r>
              <w:rPr>
                <w:rFonts w:cs="Times New Roman"/>
                <w:sz w:val="24"/>
                <w:szCs w:val="24"/>
              </w:rPr>
              <w:t xml:space="preserve">нализ результатов ГИА 2026 года: основные проблемы, дефициты образовательных результатов обучающихся и рекомендации по их ликвидации. 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</w:t>
            </w:r>
            <w:r>
              <w:rPr>
                <w:rFonts w:cs="Times New Roman"/>
                <w:sz w:val="24"/>
                <w:szCs w:val="24"/>
              </w:rPr>
              <w:t xml:space="preserve">скусственный интеллект в </w:t>
            </w:r>
            <w:r>
              <w:rPr>
                <w:rFonts w:cs="Times New Roman"/>
                <w:sz w:val="24"/>
                <w:szCs w:val="24"/>
              </w:rPr>
              <w:t xml:space="preserve">школьном курсе информатики. 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</w:t>
            </w:r>
            <w:r>
              <w:rPr>
                <w:rFonts w:cs="Times New Roman"/>
                <w:sz w:val="24"/>
                <w:szCs w:val="24"/>
              </w:rPr>
              <w:t xml:space="preserve">еализации межпредметных проектов, а также для своевременного начала подготовки к Всероссийской олимпиаде школьников по информатике и перечневым олимпиадам РСОШ (по искусственному интеллекту, криптографии, робототехнике и др.).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глубленное изучение информатики на уровне основного общего образования </w:t>
            </w:r>
            <w:r>
              <w:rPr>
                <w:sz w:val="24"/>
                <w:szCs w:val="24"/>
              </w:rPr>
              <w:t xml:space="preserve">как</w:t>
            </w:r>
            <w:r>
              <w:rPr>
                <w:sz w:val="24"/>
                <w:szCs w:val="24"/>
              </w:rPr>
              <w:t xml:space="preserve"> основ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фундаментальной подготовки по информатике для выбора предпрофессионального трека на уровне среднего общего образования и далее – будущей профессии в технологических отраслях экономики. </w:t>
            </w:r>
            <w:r/>
          </w:p>
          <w:p>
            <w:pPr>
              <w:pStyle w:val="676"/>
              <w:numPr>
                <w:ilvl w:val="0"/>
                <w:numId w:val="4"/>
              </w:numPr>
              <w:ind w:left="113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tabs>
                <w:tab w:val="left" w:pos="590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роведени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открытых соревновательных мероприятий (хакатонов, квестов, инженерных боев, робототехнических соревнований и пр.) для п</w:t>
            </w:r>
            <w:r>
              <w:rPr>
                <w:sz w:val="24"/>
                <w:szCs w:val="24"/>
              </w:rPr>
              <w:t xml:space="preserve">опуляризации инженерных профессий в различных отраслях экономики и востребованных профессий отрасли информационных технологий внутри образовательных организаций с привлечением представителей промышленных предприятий региона, региональных вузов и колледжей.</w:t>
            </w:r>
            <w:r/>
          </w:p>
          <w:p>
            <w:pPr>
              <w:pStyle w:val="676"/>
              <w:ind w:left="841" w:right="96" w:firstLine="0"/>
              <w:jc w:val="both"/>
              <w:spacing w:before="0" w:beforeAutospacing="0" w:after="0" w:afterAutospacing="0" w:line="240" w:lineRule="auto"/>
              <w:tabs>
                <w:tab w:val="left" w:pos="590" w:leader="none"/>
                <w:tab w:val="clear" w:pos="708" w:leader="none"/>
              </w:tabs>
              <w:rPr>
                <w:rFonts w:cs="Times New Roman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608"/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76"/>
              <w:jc w:val="both"/>
              <w:tabs>
                <w:tab w:val="left" w:pos="350" w:leader="none"/>
                <w:tab w:val="clear" w:pos="70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1. Изменения в ФОП НОО, ООО, СОО</w:t>
            </w:r>
            <w:r/>
          </w:p>
          <w:p>
            <w:pPr>
              <w:pStyle w:val="676"/>
              <w:jc w:val="both"/>
              <w:spacing w:before="0" w:beforeAutospacing="0" w:after="0" w:afterAutospacing="0" w:line="240" w:lineRule="auto"/>
              <w:tabs>
                <w:tab w:val="left" w:pos="350" w:leader="none"/>
                <w:tab w:val="clear" w:pos="708" w:leader="none"/>
              </w:tabs>
            </w:pP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Приказ Министерства просвещения Российской Федерации от 10.11.2025 № 808</w:t>
              <w:br/>
              <w:t xml:space="preserve">"О внесен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  <w:br/>
              <w:t xml:space="preserve">(Зарегистрирован 11.02.2026 № 85296).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hyperlink r:id="rId13" w:tooltip="https://www.garant.ru/products/ipo/prime/doc/413524918/" w:history="1">
              <w:r>
                <w:rPr>
                  <w:rStyle w:val="634"/>
                  <w:rFonts w:cs="Times New Roman"/>
                  <w:b w:val="0"/>
                  <w:bCs w:val="0"/>
                  <w:sz w:val="24"/>
                  <w:szCs w:val="24"/>
                </w:rPr>
                <w:t xml:space="preserve">https://www.garant.ru/products/ipo/prime/doc/413524918/</w:t>
              </w:r>
            </w:hyperlink>
            <w:r/>
            <w:r/>
          </w:p>
          <w:p>
            <w:pPr>
              <w:pStyle w:val="676"/>
              <w:jc w:val="both"/>
              <w:spacing w:before="0" w:beforeAutospacing="0" w:after="0" w:afterAutospacing="0" w:line="240" w:lineRule="auto"/>
              <w:tabs>
                <w:tab w:val="left" w:pos="350" w:leader="none"/>
                <w:tab w:val="clear" w:pos="70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3. ФОП</w:t>
            </w:r>
            <w:r>
              <w:rPr>
                <w:rFonts w:cs="Times New Roman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основного</w:t>
            </w:r>
            <w:r>
              <w:rPr>
                <w:rFonts w:cs="Times New Roman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общего образования</w:t>
            </w:r>
            <w:r/>
          </w:p>
          <w:p>
            <w:pPr>
              <w:pStyle w:val="676"/>
              <w:ind w:left="110" w:right="100" w:firstLine="0"/>
              <w:jc w:val="both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Приказ Министерства просвещения Российской Федерации от 18.05.2023 № 370 «Об</w:t>
            </w:r>
            <w:r>
              <w:rPr>
                <w:rFonts w:cs="Times New Roman"/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утверждении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федеральной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образовательной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программы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основного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общего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образования» (Зарегистрирован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12.07.2023)</w:t>
            </w:r>
            <w:r/>
          </w:p>
          <w:p>
            <w:pPr>
              <w:pStyle w:val="676"/>
              <w:ind w:left="110" w:right="100" w:firstLine="0"/>
              <w:jc w:val="both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4. ФОП</w:t>
            </w:r>
            <w:r>
              <w:rPr>
                <w:rFonts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среднего</w:t>
            </w:r>
            <w:r>
              <w:rPr>
                <w:rFonts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общего</w:t>
            </w:r>
            <w:r>
              <w:rPr>
                <w:rFonts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образования</w:t>
            </w:r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Приказ Министерства просвещения Российской Федерации от 18.05.2023 № 371 «Об</w:t>
            </w:r>
            <w:r>
              <w:rPr>
                <w:rFonts w:cs="Times New Roman"/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утверждении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федеральной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образовательной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программы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среднего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общего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образования» (Зарегистрирован</w:t>
            </w:r>
            <w:r>
              <w:rPr>
                <w:rFonts w:cs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12.07.2023 № 74228)</w:t>
            </w:r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5.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ФРП</w:t>
            </w:r>
            <w:r>
              <w:rPr>
                <w:rFonts w:cs="Times New Roman"/>
                <w:b w:val="0"/>
                <w:bCs w:val="0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по</w:t>
            </w:r>
            <w:r>
              <w:rPr>
                <w:rFonts w:cs="Times New Roman"/>
                <w:b w:val="0"/>
                <w:bCs w:val="0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информатике</w:t>
            </w:r>
            <w:r>
              <w:rPr>
                <w:rFonts w:cs="Times New Roman"/>
                <w:b w:val="0"/>
                <w:bCs w:val="0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основного</w:t>
            </w:r>
            <w:r>
              <w:rPr>
                <w:rFonts w:cs="Times New Roman"/>
                <w:b w:val="0"/>
                <w:bCs w:val="0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образования</w:t>
            </w:r>
            <w:r>
              <w:rPr>
                <w:rFonts w:cs="Times New Roman"/>
                <w:b w:val="0"/>
                <w:bCs w:val="0"/>
                <w:color w:val="0000ff"/>
                <w:spacing w:val="-1"/>
                <w:sz w:val="24"/>
                <w:szCs w:val="24"/>
              </w:rPr>
              <w:t xml:space="preserve"> </w:t>
            </w:r>
            <w:hyperlink r:id="rId14" w:tooltip="https://edsoo.ru/rabochie-programmy/" w:history="1"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https://edsoo.ru/rabochie-programmy/</w:t>
              </w:r>
            </w:hyperlink>
            <w:r/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6.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ФРП</w:t>
            </w:r>
            <w:r>
              <w:rPr>
                <w:rFonts w:cs="Times New Roman"/>
                <w:b w:val="0"/>
                <w:bCs w:val="0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по</w:t>
            </w:r>
            <w:r>
              <w:rPr>
                <w:rFonts w:cs="Times New Roman"/>
                <w:b w:val="0"/>
                <w:bCs w:val="0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информатике</w:t>
            </w:r>
            <w:r>
              <w:rPr>
                <w:rFonts w:cs="Times New Roman"/>
                <w:b w:val="0"/>
                <w:bCs w:val="0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среднего</w:t>
            </w:r>
            <w:r>
              <w:rPr>
                <w:rFonts w:cs="Times New Roman"/>
                <w:b w:val="0"/>
                <w:bCs w:val="0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образования</w:t>
            </w:r>
            <w:r>
              <w:rPr>
                <w:rFonts w:cs="Times New Roman"/>
                <w:b w:val="0"/>
                <w:bCs w:val="0"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5" w:tooltip="https://edsoo.ru/rabochie-programmy/" w:history="1"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https://edsoo.ru/rabochie-programmy/</w:t>
              </w:r>
            </w:hyperlink>
            <w:r/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7. Приказ Мин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истерства просвещения Российской Федерации от 26.06.2025 № 495 «Об утверждении федерального перечня учебников, допущенных к  использованию при реализации имеющих государственную аккредитацию  образовательных программ начального общего, основного общего, ср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еднего  общего образования организациями, осуществляющими образовательную  деятельность, и установлении предельного срока использования исключенных  учебников и разработанных в комплекте с ними учебных пособий» (Зарегистрирован 28.07.2025 № 83082). Ссылка </w:t>
            </w:r>
            <w:hyperlink r:id="rId16" w:tooltip="http://publication.pravo.gov.ru/document/0001202507290005?index=4" w:history="1">
              <w:r>
                <w:rPr>
                  <w:rStyle w:val="634"/>
                  <w:rFonts w:cs="Times New Roman"/>
                  <w:b w:val="0"/>
                  <w:bCs w:val="0"/>
                  <w:sz w:val="24"/>
                  <w:szCs w:val="24"/>
                </w:rPr>
                <w:t xml:space="preserve">http://publication.pravo.gov.ru/document/0001202507290005?index=4</w:t>
              </w:r>
            </w:hyperlink>
            <w:r/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8. Комплексный план мероприятий («дорожная карта») по повышению качества математического и естественно-научного образования в системе образования Владимирской об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ласти на период до 2030 года. Приложение к приказу Министерства образования Владимирской области от «10» февраля 2025 г. № 213 Повышения качества математического и естественно-научного образования (Распоряжения Правительства РФ от 19 ноября 2024 г №3333-р)</w:t>
            </w:r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9. Методические рекомендации ЕДСОО. Реализация профильного обучения технологической (инженерной) направленности на уровне среднего общего образования (2024 г.) </w:t>
            </w:r>
            <w:hyperlink r:id="rId17" w:tooltip="https://edsoo.ru/wp-content/uploads/2024/08/isro_profilnoe_obuchenie_2024-1.pdf" w:history="1">
              <w:r>
                <w:rPr>
                  <w:rStyle w:val="634"/>
                  <w:rFonts w:cs="Times New Roman"/>
                  <w:b w:val="0"/>
                  <w:bCs w:val="0"/>
                  <w:sz w:val="24"/>
                  <w:szCs w:val="24"/>
                </w:rPr>
                <w:t xml:space="preserve">https://edsoo.ru/wp-content/uploads/2024/08/isro_profilnoe_obuchenie_2024-1.pdf</w:t>
              </w:r>
            </w:hyperlink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10. Приказ Министерства просвещения Российской Федерации от 23.07.2025 № 551 «Об утверждении федерального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перечня электронных образовательных  ресурсов, допущенных к использованию при реализации имеющих  государственную аккредитацию образовательных программ начального общего,  основного общего, среднего общего образования» (Зарегистрирован 22.08.2025 № 83289).</w:t>
            </w:r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11. Рабочая программа курса внеурочной деятельности для 7-9 классов «Основы программирования на </w:t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 xml:space="preserve">Python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» </w:t>
            </w:r>
            <w:hyperlink r:id="rId18" w:tooltip="https://edsoo.ru/wp-content/uploads/2023/08/ВУД_ПРП-Внеурочной-деятельности_Основы-программирования-на-PYTHON_Новая.pdf" w:history="1"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https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://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edsoo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ru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/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wp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-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content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/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uploads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/2023/08/ВУД_ПРП-Внеурочной-деятельности_Основы-программирования-на-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PYTHON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_Новая.</w:t>
              </w:r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pdf</w:t>
              </w:r>
            </w:hyperlink>
            <w:r/>
            <w:r/>
          </w:p>
          <w:p>
            <w:pPr>
              <w:pStyle w:val="676"/>
              <w:ind w:left="110" w:right="101" w:firstLine="0"/>
              <w:jc w:val="both"/>
              <w:spacing w:before="0" w:beforeAutospacing="0" w:after="0" w:afterAutospacing="0" w:line="240" w:lineRule="auto"/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12. Яндекс Учебник. Информатика. Курсы для 7-9 классов, разработанные в соответствии с ФРП на базовом и углубленных уровнях. </w:t>
            </w:r>
            <w:hyperlink r:id="rId19" w:tooltip="https://education.yandex.ru/uchebnik/" w:history="1"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https://education.yandex.ru/uchebnik/</w:t>
              </w:r>
            </w:hyperlink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left="0" w:right="147" w:firstLine="0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 xml:space="preserve">Современные подходы</w:t>
            </w:r>
            <w:r/>
          </w:p>
          <w:p>
            <w:pPr>
              <w:pStyle w:val="608"/>
              <w:ind w:left="0" w:right="147" w:firstLine="0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 xml:space="preserve">к оценке</w:t>
            </w:r>
            <w:r/>
          </w:p>
          <w:p>
            <w:pPr>
              <w:pStyle w:val="608"/>
              <w:ind w:left="0" w:right="147" w:firstLine="0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 xml:space="preserve">образовательных</w:t>
            </w:r>
            <w:r/>
          </w:p>
          <w:p>
            <w:pPr>
              <w:pStyle w:val="608"/>
              <w:ind w:left="0" w:right="147" w:firstLine="0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 xml:space="preserve">результатов в</w:t>
            </w:r>
            <w:r/>
          </w:p>
          <w:p>
            <w:pPr>
              <w:pStyle w:val="608"/>
              <w:ind w:left="0" w:right="147" w:firstLine="0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 xml:space="preserve">условиях требований</w:t>
            </w:r>
            <w:r/>
          </w:p>
          <w:p>
            <w:pPr>
              <w:pStyle w:val="608"/>
              <w:ind w:left="0" w:right="147" w:firstLine="0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spacing w:val="-2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 xml:space="preserve">обновленных ФГОС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76"/>
              <w:numPr>
                <w:ilvl w:val="0"/>
                <w:numId w:val="0"/>
              </w:numPr>
              <w:ind w:left="113" w:right="113" w:firstLine="0"/>
              <w:jc w:val="both"/>
              <w:keepLines w:val="0"/>
              <w:keepNext w:val="0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left" w:pos="366" w:leader="none"/>
                <w:tab w:val="clear" w:pos="708" w:leader="none"/>
              </w:tabs>
              <w:rPr>
                <w:color w:val="000000"/>
                <w:sz w:val="24"/>
                <w:szCs w:val="24"/>
              </w:rPr>
              <w:suppressLineNumbers w:val="0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Система подготовки учащихся к ГИА (ЕГЭ, ОГЭ, ГВЭ) по информатике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113" w:firstLine="0"/>
              <w:jc w:val="both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left" w:pos="366" w:leader="none"/>
                <w:tab w:val="clear" w:pos="708" w:leader="none"/>
              </w:tabs>
              <w:rPr>
                <w:color w:val="000000"/>
                <w:sz w:val="24"/>
                <w:szCs w:val="24"/>
              </w:rPr>
              <w:suppressLineNumbers w:val="0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Подготовка учащихся к ВПР по информатике и критериальный подход в оценке результатов.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keepLines w:val="0"/>
              <w:keepNext w:val="0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clear" w:pos="708" w:leader="none"/>
                <w:tab w:val="left" w:pos="818" w:leader="none"/>
              </w:tabs>
              <w:rPr>
                <w:rFonts w:ascii="Times New Roman" w:hAnsi="Times New Roman" w:cs="Times New Roman"/>
                <w:b/>
                <w:sz w:val="20"/>
              </w:rPr>
              <w:suppressLineNumbers w:val="0"/>
            </w:pPr>
            <w:r>
              <w:rPr>
                <w:rFonts w:cs="Times New Roman"/>
                <w:sz w:val="24"/>
              </w:rPr>
              <w:t xml:space="preserve">1. </w:t>
            </w:r>
            <w:r>
              <w:rPr>
                <w:rFonts w:cs="Times New Roman"/>
                <w:sz w:val="24"/>
              </w:rPr>
              <w:t xml:space="preserve"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clear" w:pos="708" w:leader="none"/>
                <w:tab w:val="left" w:pos="818" w:leader="none"/>
              </w:tabs>
              <w:suppressLineNumbers w:val="0"/>
            </w:pPr>
            <w:r/>
            <w:hyperlink r:id="rId20" w:tooltip="https://doc.fipi.ru/metodicheskaya-kopilka/metod-rekomendatsii-dlya-slabykh-shkol/informatika-mr-oo.pdf" w:history="1">
              <w:r>
                <w:rPr>
                  <w:rStyle w:val="634"/>
                  <w:rFonts w:cs="Times New Roman"/>
                  <w:sz w:val="24"/>
                </w:rPr>
                <w:t xml:space="preserve">https://doc.fipi.ru/metodicheskaya-kopilka/metod-rekomendatsii-dlya-slabykh-shkol/informatika-mr-oo.pdf</w:t>
              </w:r>
            </w:hyperlink>
            <w:r>
              <w:rPr>
                <w:rFonts w:cs="Times New Roman"/>
                <w:sz w:val="24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rPr>
                <w:rStyle w:val="645"/>
                <w:b w:val="0"/>
                <w:bCs w:val="0"/>
                <w:sz w:val="24"/>
              </w:rPr>
              <w:t xml:space="preserve">2. </w:t>
            </w:r>
            <w:r>
              <w:rPr>
                <w:rStyle w:val="645"/>
                <w:b w:val="0"/>
                <w:bCs w:val="0"/>
                <w:sz w:val="24"/>
              </w:rPr>
              <w:t xml:space="preserve">Методические рекомендации для учителей, подготовленные на основе анализа типичных ошибок участников ЕГЭ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fldChar w:fldCharType="begin"/>
            </w:r>
            <w:r>
              <w:rPr>
                <w:rStyle w:val="634"/>
                <w:b w:val="0"/>
                <w:bCs w:val="0"/>
                <w:sz w:val="24"/>
              </w:rPr>
              <w:instrText xml:space="preserve"> HYPERLINK "https://fipi.ru/ege/analiticheskie-i-metodicheskie-materialy" \l "!/tab/173737686-5"</w:instrText>
            </w:r>
            <w:r>
              <w:rPr>
                <w:rStyle w:val="634"/>
                <w:b w:val="0"/>
                <w:bCs w:val="0"/>
                <w:sz w:val="24"/>
              </w:rPr>
              <w:fldChar w:fldCharType="separate"/>
            </w:r>
            <w:r>
              <w:rPr>
                <w:rStyle w:val="634"/>
                <w:b w:val="0"/>
                <w:bCs w:val="0"/>
                <w:sz w:val="24"/>
              </w:rPr>
              <w:t xml:space="preserve">https://fipi.ru/ege/analiticheskie-i-metodicheskie-materialy#!/tab/173737686-5</w:t>
            </w:r>
            <w:r>
              <w:rPr>
                <w:rStyle w:val="634"/>
                <w:b w:val="0"/>
                <w:bCs w:val="0"/>
                <w:sz w:val="24"/>
              </w:rPr>
              <w:fldChar w:fldCharType="end"/>
            </w:r>
            <w:r>
              <w:rPr>
                <w:rStyle w:val="645"/>
                <w:b w:val="0"/>
                <w:bCs w:val="0"/>
                <w:sz w:val="24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rPr>
                <w:rFonts w:cs="Times New Roman"/>
                <w:sz w:val="24"/>
              </w:rPr>
              <w:t xml:space="preserve">3</w:t>
            </w:r>
            <w:r>
              <w:rPr>
                <w:rFonts w:cs="Times New Roman"/>
                <w:sz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 xml:space="preserve">Демонстрационные</w:t>
            </w:r>
            <w:r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варианты</w:t>
            </w:r>
            <w:r>
              <w:rPr>
                <w:rFonts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и</w:t>
            </w:r>
            <w:r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открытый</w:t>
            </w:r>
            <w:r>
              <w:rPr>
                <w:rFonts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банк</w:t>
            </w:r>
            <w:r>
              <w:rPr>
                <w:rFonts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заданий</w:t>
            </w:r>
            <w:r>
              <w:rPr>
                <w:rFonts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размещены</w:t>
            </w:r>
            <w:r>
              <w:rPr>
                <w:rFonts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на</w:t>
            </w:r>
            <w:r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сайте</w:t>
            </w:r>
            <w:r>
              <w:rPr>
                <w:rFonts w:cs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ФИПИ:</w:t>
            </w:r>
            <w:r>
              <w:rPr>
                <w:rFonts w:cs="Times New Roman"/>
                <w:color w:val="0000ff"/>
                <w:spacing w:val="-1"/>
                <w:sz w:val="24"/>
                <w:szCs w:val="24"/>
              </w:rPr>
              <w:t xml:space="preserve"> </w:t>
            </w:r>
            <w:hyperlink r:id="rId21" w:tooltip="http://www.fipi.ru/" w:history="1">
              <w:r>
                <w:rPr>
                  <w:rFonts w:cs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 xml:space="preserve">http://www.fipi.ru/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, с изменениями, внесенными в КИМ можно ознакомиться по ссылкам </w:t>
            </w:r>
            <w:hyperlink r:id="rId22" w:tooltip="https://doc.fipi.ru/oge/demoversii-specifikacii-kodifikatory/2026/Izmeneniya_KIM_OGE_2026.pdf" w:history="1">
              <w:r>
                <w:rPr>
                  <w:rStyle w:val="634"/>
                  <w:rFonts w:cs="Times New Roman"/>
                  <w:sz w:val="24"/>
                  <w:szCs w:val="24"/>
                </w:rPr>
                <w:t xml:space="preserve">https://doc.fipi.ru/oge/demoversii-specifikacii-kodifikatory/2026/Izmeneniya_KIM_OGE_2026.pdf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и </w:t>
            </w:r>
            <w:hyperlink r:id="rId23" w:tooltip="https://doc.fipi.ru/ege/demoversii-specifikacii-kodifikatory/2026/Izmeneniya_KIM_EGE_2026.pdf" w:history="1">
              <w:r>
                <w:rPr>
                  <w:rStyle w:val="634"/>
                  <w:rFonts w:cs="Times New Roman"/>
                  <w:sz w:val="24"/>
                  <w:szCs w:val="24"/>
                </w:rPr>
                <w:t xml:space="preserve">https://doc.fipi.ru/ege/demoversii-specifikacii-kodifikatory/2026/Izmeneniya_KIM_EGE_2026.pdf</w:t>
              </w:r>
            </w:hyperlink>
            <w:r/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rPr>
                <w:rStyle w:val="645"/>
                <w:b w:val="0"/>
                <w:bCs w:val="0"/>
                <w:sz w:val="24"/>
              </w:rPr>
              <w:t xml:space="preserve">4. </w:t>
            </w:r>
            <w:r>
              <w:rPr>
                <w:rStyle w:val="645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Документы, определяющие структуру и содержание контрольных измерительных материалов единого государственного экзамена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fldChar w:fldCharType="begin"/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</w:rPr>
              <w:instrText xml:space="preserve"> HYPERLINK "https://fipi.ru/ege/demoversii-specifikacii-kodifikatory" \l "!/tab/151883967-5"</w:instrText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</w:rPr>
              <w:fldChar w:fldCharType="separate"/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https://fipi.ru/ege/demoversii-specifikacii-kodifikatory#!/tab/151883967-5</w:t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</w:rPr>
              <w:fldChar w:fldCharType="end"/>
              <w:t xml:space="preserve"> </w:t>
            </w:r>
            <w:r>
              <w:rPr>
                <w:rStyle w:val="645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 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rPr>
                <w:rStyle w:val="645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5. </w:t>
            </w:r>
            <w:r>
              <w:rPr>
                <w:rStyle w:val="645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Документы, определяющие структуру и содержание контрольных измерительных материалов основного государственного экзамена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fldChar w:fldCharType="begin"/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</w:rPr>
              <w:instrText xml:space="preserve"> HYPERLINK "https://fipi.ru/oge/demoversii-specifikacii-kodifikatory" \l "!/tab/173801626-5"</w:instrText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</w:rPr>
              <w:fldChar w:fldCharType="separate"/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https://fipi.ru/oge/demoversii-specifikacii-kodifikatory#!/tab/173801626-5</w:t>
            </w:r>
            <w:r>
              <w:rPr>
                <w:rStyle w:val="634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</w:rPr>
              <w:fldChar w:fldCharType="end"/>
            </w:r>
            <w:r>
              <w:rPr>
                <w:rStyle w:val="645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3" w:right="227" w:firstLine="0"/>
              <w:jc w:val="both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clear" w:pos="708" w:leader="none"/>
                <w:tab w:val="left" w:pos="818" w:leader="none"/>
              </w:tabs>
              <w:suppressLineNumbers w:val="0"/>
            </w:pPr>
            <w:r>
              <w:rPr>
                <w:rStyle w:val="642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6</w:t>
            </w:r>
            <w:r>
              <w:rPr>
                <w:rStyle w:val="642"/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. 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 xml:space="preserve">Д</w:t>
            </w:r>
            <w:r>
              <w:rPr>
                <w:rFonts w:cs="Times New Roman"/>
                <w:sz w:val="24"/>
                <w:szCs w:val="24"/>
              </w:rPr>
              <w:t xml:space="preserve">иагностические</w:t>
            </w:r>
            <w:r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и</w:t>
            </w:r>
            <w:r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тренировочные</w:t>
            </w:r>
            <w:r>
              <w:rPr>
                <w:rFonts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работы</w:t>
            </w:r>
            <w:r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по</w:t>
            </w:r>
            <w:r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информатике</w:t>
            </w:r>
            <w:r>
              <w:rPr>
                <w:rFonts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представлены</w:t>
            </w:r>
            <w:r>
              <w:rPr>
                <w:rFonts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на</w:t>
            </w:r>
            <w:r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сайте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СтатГрад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hyperlink r:id="rId24" w:tooltip="https://statgrad.org/" w:history="1">
              <w:r>
                <w:rPr>
                  <w:rStyle w:val="634"/>
                  <w:rFonts w:cs="Times New Roman"/>
                  <w:b w:val="0"/>
                  <w:bCs w:val="0"/>
                  <w:color w:val="0000ff"/>
                  <w:sz w:val="24"/>
                  <w:szCs w:val="24"/>
                </w:rPr>
                <w:t xml:space="preserve">https://statgrad.org/</w:t>
              </w:r>
            </w:hyperlink>
            <w:r/>
            <w:r/>
          </w:p>
          <w:p>
            <w:pPr>
              <w:pStyle w:val="676"/>
              <w:numPr>
                <w:ilvl w:val="0"/>
                <w:numId w:val="0"/>
              </w:numPr>
              <w:ind w:left="110" w:right="94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818" w:leader="none"/>
              </w:tabs>
            </w:pPr>
            <w:r>
              <w:rPr>
                <w:rFonts w:cs="Times New Roman"/>
                <w:b w:val="0"/>
                <w:bCs w:val="0"/>
                <w:color w:val="101010"/>
                <w:sz w:val="24"/>
                <w:szCs w:val="24"/>
              </w:rPr>
              <w:t xml:space="preserve">7</w:t>
            </w:r>
            <w:r>
              <w:rPr>
                <w:rFonts w:cs="Times New Roman"/>
                <w:b w:val="0"/>
                <w:bCs w:val="0"/>
                <w:color w:val="10101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101010"/>
                <w:sz w:val="24"/>
                <w:szCs w:val="24"/>
              </w:rPr>
              <w:t xml:space="preserve">Единая</w:t>
            </w:r>
            <w:r>
              <w:rPr>
                <w:rFonts w:cs="Times New Roman"/>
                <w:color w:val="101010"/>
                <w:spacing w:val="13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101010"/>
                <w:sz w:val="24"/>
                <w:szCs w:val="24"/>
              </w:rPr>
              <w:t xml:space="preserve">система</w:t>
            </w:r>
            <w:r>
              <w:rPr>
                <w:rFonts w:cs="Times New Roman"/>
                <w:color w:val="101010"/>
                <w:spacing w:val="1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101010"/>
                <w:sz w:val="24"/>
                <w:szCs w:val="24"/>
              </w:rPr>
              <w:t xml:space="preserve">оценки</w:t>
            </w:r>
            <w:r>
              <w:rPr>
                <w:rFonts w:cs="Times New Roman"/>
                <w:color w:val="101010"/>
                <w:spacing w:val="1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101010"/>
                <w:sz w:val="24"/>
                <w:szCs w:val="24"/>
              </w:rPr>
              <w:t xml:space="preserve">качества</w:t>
            </w:r>
            <w:r>
              <w:rPr>
                <w:rFonts w:cs="Times New Roman"/>
                <w:color w:val="101010"/>
                <w:spacing w:val="13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101010"/>
                <w:sz w:val="24"/>
                <w:szCs w:val="24"/>
              </w:rPr>
              <w:t xml:space="preserve">образования</w:t>
            </w:r>
            <w:r>
              <w:rPr>
                <w:rFonts w:cs="Times New Roman"/>
                <w:color w:val="101010"/>
                <w:spacing w:val="21"/>
                <w:sz w:val="24"/>
                <w:szCs w:val="24"/>
              </w:rPr>
              <w:t xml:space="preserve"> </w:t>
            </w:r>
            <w:hyperlink r:id="rId25" w:tooltip="https://fioco.ru/ru/osoko" w:history="1">
              <w:r>
                <w:rPr>
                  <w:rStyle w:val="634"/>
                  <w:rFonts w:cs="Times New Roman"/>
                  <w:color w:val="101010"/>
                  <w:sz w:val="24"/>
                  <w:szCs w:val="24"/>
                </w:rPr>
                <w:t xml:space="preserve">https://fioco.ru/ru/osoko</w:t>
              </w:r>
            </w:hyperlink>
            <w:r>
              <w:rPr>
                <w:rFonts w:cs="Times New Roman"/>
                <w:color w:val="101010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101010"/>
                <w:spacing w:val="-57"/>
                <w:sz w:val="24"/>
                <w:szCs w:val="24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0" w:right="94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818" w:leader="none"/>
              </w:tabs>
            </w:pP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8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. ВПР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 по информатике: актуальные проблемы и методические рекомендации 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(А.Ю. Босова) 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  <w14:ligatures w14:val="none"/>
              </w:rPr>
              <w:t xml:space="preserve"> </w:t>
            </w:r>
            <w:hyperlink r:id="rId26" w:tooltip="https://school.infojournal.ru/jour/article/view/877/854" w:history="1">
              <w:r>
                <w:rPr>
                  <w:rStyle w:val="634"/>
                  <w:rFonts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vanish w:val="0"/>
                  <w:color w:val="101010"/>
                  <w:spacing w:val="0"/>
                  <w:position w:val="0"/>
                  <w:sz w:val="24"/>
                  <w:szCs w:val="22"/>
                  <w:u w:val="none"/>
                  <w:vertAlign w:val="baseline"/>
                  <w:lang w:val="ru-RU" w:eastAsia="en-US" w:bidi="ar-SA"/>
                </w:rPr>
                <w:t xml:space="preserve">https://school.infojournal.ru/jour/article/view/877/854</w:t>
              </w:r>
            </w:hyperlink>
            <w:r>
              <w:rPr>
                <w:rFonts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101010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en-US" w:bidi="ar-SA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110" w:right="94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818" w:leader="none"/>
              </w:tabs>
            </w:pPr>
            <w:r>
              <w:rPr>
                <w:rFonts w:cs="Times New Roman"/>
                <w:color w:val="101010"/>
                <w:sz w:val="24"/>
              </w:rPr>
              <w:t xml:space="preserve">9</w:t>
            </w:r>
            <w:r>
              <w:rPr>
                <w:rFonts w:cs="Times New Roman"/>
                <w:color w:val="101010"/>
                <w:sz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</w:rPr>
              <w:t xml:space="preserve">Образцы и описания проверочных работ для проведения ВПР в 2026 году</w:t>
            </w:r>
            <w:r>
              <w:rPr>
                <w:rFonts w:cs="Times New Roman"/>
                <w:color w:val="101010"/>
                <w:sz w:val="24"/>
              </w:rPr>
              <w:t xml:space="preserve"> </w:t>
            </w:r>
            <w:hyperlink r:id="rId27" w:tooltip="https://fioco.ru/obraztsi_i_opisaniya_vpr" w:history="1">
              <w:r>
                <w:rPr>
                  <w:rStyle w:val="634"/>
                  <w:rFonts w:cs="Times New Roman"/>
                  <w:sz w:val="24"/>
                </w:rPr>
                <w:t xml:space="preserve">https://fioco.ru/obraztsi_i_opisaniya_vpr</w:t>
              </w:r>
            </w:hyperlink>
            <w:r/>
            <w:r/>
          </w:p>
          <w:p>
            <w:pPr>
              <w:pStyle w:val="676"/>
              <w:numPr>
                <w:ilvl w:val="0"/>
                <w:numId w:val="0"/>
              </w:numPr>
              <w:ind w:left="110" w:right="94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818" w:leader="none"/>
              </w:tabs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Бесплатная платформа для подготовки к </w:t>
            </w:r>
            <w:r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ЕГЭ с ИИ помощником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от Яндекс Учебника</w:t>
            </w:r>
            <w:r>
              <w:rPr>
                <w:rFonts w:cs="Times New Roman"/>
                <w:color w:val="333333"/>
                <w:sz w:val="24"/>
                <w:szCs w:val="24"/>
              </w:rPr>
              <w:t xml:space="preserve"> </w:t>
            </w:r>
            <w:hyperlink r:id="rId28" w:tooltip="https://education.yandex.ru/ege/go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 xml:space="preserve">https://education.yandex.ru/ege/go</w:t>
              </w:r>
            </w:hyperlink>
            <w:r/>
            <w:r/>
          </w:p>
          <w:p>
            <w:pPr>
              <w:pStyle w:val="676"/>
              <w:numPr>
                <w:ilvl w:val="0"/>
                <w:numId w:val="0"/>
              </w:numPr>
              <w:ind w:left="110" w:right="94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818" w:leader="none"/>
              </w:tabs>
            </w:pPr>
            <w:r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11</w:t>
            </w:r>
            <w:r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. Социальный проект «Школково» для учителей, доступ к курсам подготовки к ОГЭ/ЕГЭ</w:t>
            </w:r>
            <w:r>
              <w:rPr>
                <w:rFonts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hyperlink r:id="rId29" w:tooltip="https://3.shkolkovo.online/special-programs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 xml:space="preserve">https://3.shkolkovo.online/special-programs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left="0" w:right="147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8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8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одаренными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57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76"/>
              <w:numPr>
                <w:ilvl w:val="0"/>
                <w:numId w:val="0"/>
              </w:numPr>
              <w:ind w:left="110" w:right="102" w:firstLine="0"/>
              <w:jc w:val="both"/>
              <w:spacing w:before="0" w:beforeAutospacing="0" w:after="0" w:afterAutospacing="0" w:line="240" w:lineRule="auto"/>
              <w:tabs>
                <w:tab w:val="left" w:pos="376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Олимпиады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1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и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1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конкурсы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1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по информатике как способ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58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формирования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1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индивидуального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57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0"/>
                <w:u w:val="none"/>
                <w:vertAlign w:val="baseline"/>
                <w:lang w:val="ru-RU" w:eastAsia="zh-CN" w:bidi="ar-SA"/>
              </w:rPr>
              <w:t xml:space="preserve"> образовательного маршрута учащегося.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Официальный</w:t>
            </w:r>
            <w:r>
              <w:rPr>
                <w:rFonts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</w:rPr>
              <w:t xml:space="preserve">сайт</w:t>
            </w:r>
            <w:r>
              <w:rPr>
                <w:rFonts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000000"/>
                <w:sz w:val="24"/>
              </w:rPr>
              <w:t xml:space="preserve">ВсОШ:</w:t>
            </w:r>
            <w:r>
              <w:rPr>
                <w:rFonts w:cs="Times New Roman"/>
                <w:color w:val="000000"/>
                <w:spacing w:val="52"/>
                <w:sz w:val="24"/>
              </w:rPr>
              <w:t xml:space="preserve"> </w:t>
            </w:r>
            <w:hyperlink r:id="rId30" w:tooltip="https://vserosolimp.edsoo.ru/informatic" w:history="1">
              <w:r>
                <w:rPr>
                  <w:rStyle w:val="634"/>
                  <w:rFonts w:cs="Times New Roman"/>
                  <w:color w:val="000000"/>
                  <w:sz w:val="24"/>
                  <w:u w:val="single"/>
                </w:rPr>
                <w:t xml:space="preserve">https://vserosolimp.edsoo.ru/informatic</w:t>
              </w:r>
            </w:hyperlink>
            <w:r>
              <w:rPr>
                <w:rFonts w:cs="Times New Roman"/>
                <w:color w:val="000000"/>
                <w:sz w:val="24"/>
                <w:u w:val="singl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Центр поддержки одаренных </w:t>
            </w:r>
            <w:r>
              <w:rPr>
                <w:rFonts w:cs="Times New Roman"/>
                <w:b w:val="0"/>
                <w:bCs w:val="0"/>
                <w:color w:val="000000"/>
                <w:sz w:val="24"/>
              </w:rPr>
              <w:t xml:space="preserve">детей «Платформа 33» РЦ по модели «Сириус» </w:t>
            </w:r>
            <w:hyperlink r:id="rId31" w:tooltip="https://cpod.viro33.ru/?ysclid=mq5caohzt5508401336" w:history="1">
              <w:r>
                <w:rPr>
                  <w:rStyle w:val="634"/>
                  <w:rFonts w:cs="Times New Roman"/>
                  <w:b w:val="0"/>
                  <w:bCs w:val="0"/>
                  <w:color w:val="000000"/>
                  <w:sz w:val="24"/>
                </w:rPr>
                <w:t xml:space="preserve">https://cpod.viro33.ru/?ysclid=mq5caohzt5508401336</w:t>
              </w:r>
            </w:hyperlink>
            <w:r>
              <w:rPr>
                <w:rFonts w:cs="Times New Roman"/>
                <w:b w:val="0"/>
                <w:bCs w:val="0"/>
                <w:color w:val="000000"/>
                <w:sz w:val="24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Образовательная платформа</w:t>
            </w:r>
            <w:r>
              <w:rPr>
                <w:rFonts w:cs="Times New Roman"/>
                <w:b w:val="0"/>
                <w:bCs w:val="0"/>
                <w:color w:val="000000"/>
                <w:sz w:val="24"/>
              </w:rPr>
              <w:t xml:space="preserve"> «</w:t>
            </w:r>
            <w:r>
              <w:rPr>
                <w:rFonts w:cs="Times New Roman"/>
                <w:b w:val="0"/>
                <w:bCs w:val="0"/>
                <w:color w:val="000000"/>
                <w:sz w:val="24"/>
              </w:rPr>
              <w:t xml:space="preserve">Сириус Курсы»</w:t>
            </w:r>
            <w:r>
              <w:rPr>
                <w:rFonts w:cs="Times New Roman"/>
                <w:color w:val="000000"/>
                <w:sz w:val="24"/>
              </w:rPr>
              <w:t xml:space="preserve"> для педагогов и учащихся </w:t>
            </w:r>
            <w:hyperlink r:id="rId32" w:tooltip="https://edu.sirius.online/" w:history="1">
              <w:r>
                <w:rPr>
                  <w:rStyle w:val="634"/>
                  <w:rFonts w:cs="Times New Roman"/>
                  <w:color w:val="000000"/>
                  <w:sz w:val="24"/>
                  <w:u w:val="single"/>
                </w:rPr>
                <w:t xml:space="preserve">https://edu.sirius.online/</w:t>
              </w:r>
            </w:hyperlink>
            <w:r>
              <w:rPr>
                <w:rFonts w:cs="Times New Roman"/>
                <w:color w:val="000000"/>
                <w:sz w:val="24"/>
                <w:u w:val="singl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Университет «Сириус» образовательные программы для педагогов </w:t>
            </w:r>
            <w:hyperlink r:id="rId33" w:tooltip="https://sochisirius.ru/edu/pedagogam" w:history="1">
              <w:r>
                <w:rPr>
                  <w:rStyle w:val="634"/>
                  <w:rFonts w:cs="Times New Roman"/>
                  <w:color w:val="000000"/>
                  <w:sz w:val="24"/>
                  <w:u w:val="single"/>
                </w:rPr>
                <w:t xml:space="preserve">https://sochisirius.ru/edu/pedagogam</w:t>
              </w:r>
            </w:hyperlink>
            <w:r>
              <w:rPr>
                <w:rFonts w:cs="Times New Roman"/>
                <w:color w:val="000000"/>
                <w:sz w:val="24"/>
                <w:u w:val="singl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Университет «Сириус» образовательные программы для  учащихся направление «Наука» </w:t>
            </w:r>
            <w:hyperlink r:id="rId34" w:tooltip="https://sochisirius.ru/obuchenie/nauka" w:history="1">
              <w:r>
                <w:rPr>
                  <w:rStyle w:val="634"/>
                  <w:rFonts w:cs="Times New Roman"/>
                  <w:color w:val="000000"/>
                  <w:sz w:val="24"/>
                  <w:u w:val="single"/>
                </w:rPr>
                <w:t xml:space="preserve">https://sochisirius.ru/obuchenie/nauka</w:t>
              </w:r>
            </w:hyperlink>
            <w:r>
              <w:rPr>
                <w:rFonts w:cs="Times New Roman"/>
                <w:color w:val="000000"/>
                <w:sz w:val="24"/>
                <w:u w:val="singl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Всероссийская олимпиада школьников по «Искусственному интеллекту» </w:t>
            </w:r>
            <w:hyperlink r:id="rId35" w:tooltip="https://cups.online/ru/contests/vserosii_2026" w:history="1">
              <w:r>
                <w:rPr>
                  <w:rStyle w:val="634"/>
                  <w:rFonts w:cs="Times New Roman"/>
                  <w:color w:val="000000"/>
                  <w:sz w:val="24"/>
                  <w:u w:val="single"/>
                </w:rPr>
                <w:t xml:space="preserve">https://cups.online/ru/contests/vserosii_2026</w:t>
              </w:r>
            </w:hyperlink>
            <w:r>
              <w:rPr>
                <w:rStyle w:val="634"/>
                <w:rFonts w:cs="Times New Roman"/>
                <w:color w:val="000000"/>
                <w:sz w:val="24"/>
                <w:u w:val="single"/>
              </w:rPr>
              <w:t xml:space="preserve"> 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Информатикс для подготовки к ВСОШ, курсы Е.В. Андреевой, Д.П. Кириенко, М. С. Густокашина</w:t>
            </w:r>
            <w:r>
              <w:rPr>
                <w:rFonts w:cs="Times New Roman"/>
                <w:color w:val="000000"/>
                <w:spacing w:val="57"/>
                <w:sz w:val="24"/>
              </w:rPr>
              <w:t xml:space="preserve"> </w:t>
            </w:r>
            <w:hyperlink r:id="rId36" w:tooltip="https://informatics.msk.ru/course/view.php?id=68" w:history="1">
              <w:r>
                <w:rPr>
                  <w:rStyle w:val="634"/>
                  <w:rFonts w:cs="Times New Roman"/>
                  <w:color w:val="000000"/>
                  <w:sz w:val="24"/>
                </w:rPr>
                <w:t xml:space="preserve">https://informatics.msk.ru/course/view.php?id=68</w:t>
              </w:r>
            </w:hyperlink>
            <w:r>
              <w:rPr>
                <w:rFonts w:cs="Times New Roman"/>
                <w:color w:val="000000"/>
                <w:sz w:val="24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iCs/>
                <w:color w:val="000000"/>
                <w:spacing w:val="-5"/>
                <w:sz w:val="24"/>
              </w:rPr>
              <w:t xml:space="preserve">Командный «Турнир Архимеда» для начинающих</w:t>
            </w:r>
            <w:r>
              <w:rPr>
                <w:rFonts w:cs="Times New Roman"/>
                <w:color w:val="000000"/>
                <w:spacing w:val="57"/>
                <w:sz w:val="24"/>
              </w:rPr>
              <w:t xml:space="preserve"> </w:t>
            </w:r>
            <w:r>
              <w:rPr>
                <w:rFonts w:cs="Times New Roman"/>
                <w:color w:val="000000"/>
                <w:spacing w:val="-6"/>
                <w:sz w:val="24"/>
              </w:rPr>
              <w:t xml:space="preserve">свой путь в АП </w:t>
            </w:r>
            <w:hyperlink r:id="rId37" w:tooltip="http://www.arhimedes.org/index.php?id=pub" w:history="1">
              <w:r>
                <w:rPr>
                  <w:rStyle w:val="634"/>
                  <w:rFonts w:cs="Times New Roman"/>
                  <w:color w:val="000000"/>
                  <w:spacing w:val="-6"/>
                  <w:sz w:val="24"/>
                  <w:u w:val="single"/>
                </w:rPr>
                <w:t xml:space="preserve">http://www.arhimedes.org/index.php?id=pub</w:t>
              </w:r>
            </w:hyperlink>
            <w:r>
              <w:rPr>
                <w:rFonts w:cs="Times New Roman"/>
                <w:color w:val="000000"/>
                <w:spacing w:val="-6"/>
                <w:sz w:val="24"/>
                <w:u w:val="singl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  <w:spacing w:val="-6"/>
                <w:sz w:val="24"/>
              </w:rPr>
              <w:t xml:space="preserve">Методическая литерат</w:t>
            </w:r>
            <w:r>
              <w:rPr>
                <w:rFonts w:cs="Times New Roman"/>
                <w:color w:val="000000"/>
                <w:spacing w:val="-6"/>
                <w:sz w:val="24"/>
              </w:rPr>
              <w:t xml:space="preserve">ура для организации внеурочных занятий с учащимися 5-7 классов по логическим, комбинаторным задачам, а так же задачам на зацикливание и знакомства с теорией чисел. И.В. Раскина «Комбинаторика», И.Я. Сиротский «Клетки и таблицы», А. Шень «Игры и Стратегии».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left" w:pos="612" w:leader="none"/>
                <w:tab w:val="clear" w:pos="70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pacing w:val="-6"/>
                <w:sz w:val="24"/>
              </w:rPr>
              <w:t xml:space="preserve">Методические материалы Яндекс Лицея для организации работы учащихся 8-11 классов, АНО ДПО «Образовательные технологии Яндекса», сервис рекомендован АНО «Цифровая экономика» </w:t>
            </w:r>
            <w:hyperlink r:id="rId38" w:tooltip="https://lyceum.yandex.ru/method" w:history="1">
              <w:r>
                <w:rPr>
                  <w:rStyle w:val="634"/>
                  <w:rFonts w:cs="Times New Roman"/>
                  <w:color w:val="000000"/>
                  <w:spacing w:val="-6"/>
                  <w:sz w:val="24"/>
                  <w:u w:val="single"/>
                </w:rPr>
                <w:t xml:space="preserve">https://lyceum.yandex.ru/method</w:t>
              </w:r>
            </w:hyperlink>
            <w:r>
              <w:rPr>
                <w:rFonts w:cs="Times New Roman"/>
                <w:color w:val="000000"/>
                <w:spacing w:val="-6"/>
                <w:sz w:val="24"/>
                <w:u w:val="single"/>
              </w:rPr>
              <w:t xml:space="preserve"> </w:t>
            </w:r>
            <w:r/>
          </w:p>
          <w:p>
            <w:pPr>
              <w:pStyle w:val="676"/>
              <w:numPr>
                <w:ilvl w:val="0"/>
                <w:numId w:val="3"/>
              </w:numPr>
              <w:ind w:left="142" w:right="0" w:firstLine="0"/>
              <w:jc w:val="both"/>
              <w:spacing w:before="0" w:beforeAutospacing="0" w:after="0" w:afterAutospacing="0" w:line="240" w:lineRule="auto"/>
              <w:tabs>
                <w:tab w:val="clear" w:pos="0" w:leader="none"/>
                <w:tab w:val="left" w:pos="612" w:leader="none"/>
                <w:tab w:val="clear" w:pos="708" w:leader="none"/>
              </w:tabs>
              <w:rPr>
                <w:rFonts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М</w:t>
            </w:r>
            <w:r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ежрегиональная открытая олимпиада школьников по информатике «Квик-Квак»</w:t>
            </w:r>
            <w:r>
              <w:rPr>
                <w:rFonts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cs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right="147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Цифровая трансформация образования и освоение инструментов цифровой образовательной среды (ЦОС)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76"/>
              <w:ind w:left="132" w:right="97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2289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>
              <w:rPr>
                <w:rFonts w:cs="Times New Roman"/>
                <w:sz w:val="24"/>
                <w:szCs w:val="24"/>
              </w:rPr>
              <w:t xml:space="preserve">Организация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работы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едином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цифровом 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образовательном</w:t>
            </w:r>
            <w:r>
              <w:rPr>
                <w:rFonts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пространстве:</w:t>
            </w:r>
            <w:r>
              <w:rPr>
                <w:rFonts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ФГИС</w:t>
            </w:r>
            <w:r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«Моя</w:t>
            </w:r>
            <w:r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школа», «Сферум»,</w:t>
            </w: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БИПП и др.</w:t>
            </w:r>
            <w:r/>
          </w:p>
          <w:p>
            <w:pPr>
              <w:pStyle w:val="676"/>
              <w:ind w:left="132" w:right="97" w:firstLine="0"/>
              <w:jc w:val="both"/>
              <w:spacing w:before="0" w:beforeAutospacing="0" w:after="0" w:afterAutospacing="0" w:line="240" w:lineRule="auto"/>
              <w:tabs>
                <w:tab w:val="clear" w:pos="708" w:leader="none"/>
                <w:tab w:val="left" w:pos="2289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 xml:space="preserve">Освоение возможностей применения технологий «Искусственного интеллекта» в образовательном процессе.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keepLines w:val="0"/>
              <w:keepNext w:val="0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left" w:pos="291" w:leader="none"/>
                <w:tab w:val="clear" w:pos="708" w:leader="none"/>
              </w:tabs>
              <w:suppressLineNumbers w:val="0"/>
            </w:pPr>
            <w:r>
              <w:rPr>
                <w:rFonts w:cs="Times New Roman"/>
                <w:sz w:val="24"/>
                <w:szCs w:val="24"/>
              </w:rPr>
              <w:t xml:space="preserve">1. Применение возможностей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сервиса Единое содержание общего образования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hyperlink r:id="rId39" w:tooltip="https://edsoo.ru/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 xml:space="preserve">https://edsoo.ru/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(конструктор рабочих программ, ФРП внеурочной деятельности, методические материалы).</w:t>
            </w:r>
            <w:r/>
          </w:p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spacing w:before="0" w:beforeAutospacing="0" w:after="0" w:afterAutospacing="0" w:line="240" w:lineRule="auto"/>
              <w:shd w:val="nil" w:color="auto"/>
              <w:widowControl w:val="off"/>
              <w:tabs>
                <w:tab w:val="left" w:pos="291" w:leader="none"/>
                <w:tab w:val="clear" w:pos="70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rFonts w:cs="Times New Roman"/>
                <w:sz w:val="24"/>
                <w:szCs w:val="24"/>
              </w:rPr>
              <w:t xml:space="preserve">2.  Официальный сайт издательства БИНОМ Лаборатория знаний «Информатика» </w:t>
            </w:r>
            <w:hyperlink r:id="rId40" w:tooltip="https://lbz.ru/books/732/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 xml:space="preserve">https://lbz.ru/books/732/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keepLines w:val="0"/>
              <w:keepNext w:val="0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left" w:pos="291" w:leader="none"/>
                <w:tab w:val="clear" w:pos="70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</w:rPr>
              <w:t xml:space="preserve">Электронное приложение к учебникам «Информатика» издательства БИНОМ (по ссылке автор УМК Босова Л.Л.) </w:t>
            </w:r>
            <w:hyperlink r:id="rId41" w:tooltip="https://lbz.ru/metodist/authors/informatika/3/eor5.php" w:history="1">
              <w:r>
                <w:rPr>
                  <w:rStyle w:val="634"/>
                  <w:rFonts w:cs="Times New Roman"/>
                  <w:sz w:val="24"/>
                  <w:szCs w:val="24"/>
                </w:rPr>
                <w:t xml:space="preserve">https://lbz.ru/metodist/authors/informatika/3/eor5.php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spacing w:before="0" w:beforeAutospacing="0" w:after="0" w:afterAutospacing="0" w:line="240" w:lineRule="auto"/>
              <w:shd w:val="nil" w:color="auto"/>
              <w:widowControl w:val="off"/>
              <w:tabs>
                <w:tab w:val="left" w:pos="291" w:leader="none"/>
                <w:tab w:val="clear" w:pos="70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3. Применение Универсальной библиотеки цифрового образовательного контента </w:t>
            </w:r>
            <w:hyperlink r:id="rId42" w:tooltip="https://www.gosuslugi.ru/landing/edu-content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https://www.gosuslugi.ru/landing/edu-content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spacing w:before="0" w:beforeAutospacing="0" w:after="0" w:afterAutospacing="0" w:line="240" w:lineRule="auto"/>
              <w:shd w:val="nil" w:color="auto"/>
              <w:widowControl w:val="off"/>
              <w:tabs>
                <w:tab w:val="left" w:pos="291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Применение информационно-коммуникационного мессенджера Сферум </w:t>
            </w:r>
            <w:r>
              <w:rPr>
                <w:rFonts w:cs="Times New Roman"/>
                <w:sz w:val="24"/>
                <w:szCs w:val="24"/>
              </w:rPr>
              <w:t xml:space="preserve">в Макс</w:t>
            </w:r>
            <w:r>
              <w:rPr>
                <w:sz w:val="24"/>
                <w:szCs w:val="24"/>
              </w:rPr>
            </w:r>
          </w:p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spacing w:before="0" w:beforeAutospacing="0" w:after="0" w:afterAutospacing="0" w:line="240" w:lineRule="auto"/>
              <w:shd w:val="nil" w:color="auto"/>
              <w:widowControl w:val="off"/>
              <w:tabs>
                <w:tab w:val="left" w:pos="291" w:leader="none"/>
                <w:tab w:val="clear" w:pos="708" w:leader="none"/>
              </w:tabs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rFonts w:cs="Times New Roman"/>
                <w:sz w:val="24"/>
                <w:szCs w:val="24"/>
              </w:rPr>
              <w:t xml:space="preserve">5. Представление практик и обобщение опыта в региональной системе БИПП </w:t>
            </w:r>
            <w:hyperlink r:id="rId43" w:tooltip="https://педагог.образование33.рф/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 xml:space="preserve">https://педагог.образование33.рф/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76"/>
              <w:numPr>
                <w:ilvl w:val="0"/>
                <w:numId w:val="0"/>
              </w:numPr>
              <w:ind w:left="227" w:right="113" w:firstLine="0"/>
              <w:jc w:val="both"/>
              <w:spacing w:before="0" w:beforeAutospacing="0" w:after="0" w:afterAutospacing="0" w:line="240" w:lineRule="auto"/>
              <w:shd w:val="nil" w:color="000000"/>
              <w:widowControl w:val="off"/>
              <w:tabs>
                <w:tab w:val="left" w:pos="291" w:leader="none"/>
                <w:tab w:val="clear" w:pos="70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6. Подача заявлений на аттестацию в региональной системе «Аттестация педагогических работников Владимирской области» </w:t>
            </w:r>
            <w:r>
              <w:rPr>
                <w:sz w:val="24"/>
                <w:szCs w:val="24"/>
                <w:highlight w:val="none"/>
              </w:rPr>
            </w:r>
            <w:hyperlink r:id="rId44" w:tooltip="https://аттестация.образование33.рф/" w:history="1">
              <w:r>
                <w:rPr>
                  <w:rStyle w:val="642"/>
                  <w:sz w:val="24"/>
                  <w:szCs w:val="24"/>
                  <w:highlight w:val="none"/>
                </w:rPr>
                <w:t xml:space="preserve">https://аттестация.образование33.рф/</w:t>
              </w:r>
              <w:r>
                <w:rPr>
                  <w:rStyle w:val="642"/>
                  <w:sz w:val="24"/>
                  <w:szCs w:val="24"/>
                  <w:highlight w:val="none"/>
                </w:rPr>
              </w:r>
            </w:hyperlink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Профориентационная деятельность в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условиях требований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обновленных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pacing w:val="-2"/>
                <w:sz w:val="24"/>
                <w:lang w:val="en-US"/>
              </w:rPr>
              <w:t xml:space="preserve">диная модель профориентационной деятельности.</w:t>
            </w:r>
            <w:r/>
          </w:p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Федеральный проект ранней профориентации школьников 8-11 класс в ИТ профессиях «Код будущего».</w:t>
            </w:r>
            <w:r/>
          </w:p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3. О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рганизация профориентационных мероприятий, направленных на популяризацию ИТ профессий среди учащихся.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0"/>
              </w:numPr>
              <w:contextualSpacing/>
              <w:ind w:left="142" w:right="147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1. Всероссийский просветительский проект «Урок цифры» </w:t>
            </w:r>
            <w:hyperlink r:id="rId45" w:tooltip="https://урокцифры.рф/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https://урокцифры.рф/</w:t>
              </w:r>
            </w:hyperlink>
            <w:r/>
            <w:r/>
          </w:p>
          <w:p>
            <w:pPr>
              <w:pStyle w:val="675"/>
              <w:numPr>
                <w:ilvl w:val="0"/>
                <w:numId w:val="0"/>
              </w:numPr>
              <w:contextualSpacing/>
              <w:ind w:left="142" w:right="147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Style w:val="642"/>
                <w:rFonts w:ascii="Times New Roman" w:hAnsi="Times New Roman" w:cs="Times New Roman"/>
                <w:color w:val="000000"/>
                <w:spacing w:val="-2"/>
                <w:sz w:val="24"/>
                <w:u w:val="none"/>
              </w:rPr>
              <w:t xml:space="preserve">2.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Программа внеурочной деятельности Профминимума «Россия – мои горизонты» </w:t>
            </w:r>
            <w:hyperlink r:id="rId46" w:tooltip="https://kb.bvbinfo.ru/?section=vneurochnaya-deyatelnost" w:history="1">
              <w:r>
                <w:rPr>
                  <w:rStyle w:val="634"/>
                  <w:rFonts w:ascii="Times New Roman" w:hAnsi="Times New Roman" w:cs="Times New Roman"/>
                  <w:spacing w:val="-2"/>
                  <w:sz w:val="24"/>
                </w:rPr>
                <w:t xml:space="preserve">https://kb.bvbinfo.ru/?section=vneurochnaya-deyatelnost</w:t>
              </w:r>
            </w:hyperlink>
            <w:r/>
            <w:r/>
          </w:p>
          <w:p>
            <w:pPr>
              <w:pStyle w:val="675"/>
              <w:numPr>
                <w:ilvl w:val="0"/>
                <w:numId w:val="0"/>
              </w:numPr>
              <w:contextualSpacing/>
              <w:ind w:left="142" w:right="147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Style w:val="642"/>
                <w:rFonts w:ascii="Times New Roman" w:hAnsi="Times New Roman" w:cs="Times New Roman"/>
                <w:color w:val="000000"/>
                <w:spacing w:val="-2"/>
                <w:sz w:val="24"/>
                <w:u w:val="none"/>
              </w:rPr>
              <w:t xml:space="preserve">3.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Экскурсии учащихся 8-11 классов в офисы ИТ компаний (Т-Банк, Сбер, Яндекс)  по договоренности</w:t>
            </w:r>
            <w:r/>
          </w:p>
          <w:p>
            <w:pPr>
              <w:pStyle w:val="675"/>
              <w:numPr>
                <w:ilvl w:val="0"/>
                <w:numId w:val="0"/>
              </w:numPr>
              <w:contextualSpacing/>
              <w:ind w:left="142" w:right="147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/>
            <w:hyperlink r:id="rId47" w:tooltip="https://education.tbank.ru/activities/tinkoff_projects/excursions/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https://education.tbank.ru/activities/tinkoff_projects/excursions/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</w:t>
            </w:r>
            <w:r/>
          </w:p>
          <w:p>
            <w:pPr>
              <w:pStyle w:val="675"/>
              <w:numPr>
                <w:ilvl w:val="0"/>
                <w:numId w:val="0"/>
              </w:numPr>
              <w:contextualSpacing/>
              <w:ind w:left="142" w:right="147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/>
            <w:hyperlink r:id="rId48" w:tooltip="https://yandex.ru/yaintern/office-tour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https://yandex.ru/yaintern/office-tour</w:t>
              </w:r>
            </w:hyperlink>
            <w:r/>
            <w:r/>
          </w:p>
          <w:p>
            <w:pPr>
              <w:pStyle w:val="675"/>
              <w:numPr>
                <w:ilvl w:val="0"/>
                <w:numId w:val="0"/>
              </w:numPr>
              <w:contextualSpacing/>
              <w:ind w:left="142" w:right="147" w:firstLine="0"/>
              <w:jc w:val="left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/>
            <w:hyperlink r:id="rId49" w:tooltip="https://sbergraduate.ru/excursions/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https://sbergraduate.ru/excursions/</w:t>
              </w:r>
            </w:hyperlink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textDirection w:val="lrTb"/>
            <w:noWrap w:val="false"/>
          </w:tcPr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информационной безопасности детей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textDirection w:val="lrTb"/>
            <w:noWrap w:val="false"/>
          </w:tcPr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Переход на отечественное ПО в образовательных организациях</w:t>
            </w:r>
            <w:r/>
          </w:p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Этика «Искусственного интеллекта»</w:t>
            </w:r>
            <w:r/>
          </w:p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Информационная безопасность детей в сети Интернет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textDirection w:val="lrTb"/>
            <w:noWrap w:val="false"/>
          </w:tcPr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</w:rPr>
              <w:t xml:space="preserve">1. Региональный портал электронного образования,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информационная страница «Информационная безопасность» </w:t>
            </w:r>
            <w:hyperlink r:id="rId50" w:tooltip="https://образование33.рф/informatsionnaya-bezopasnost/ib-dlya-detey/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https://образование33.рф/informatsionnaya-bezopasnost/ib-dlya-detey/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</w:rPr>
              <w:t xml:space="preserve">2. Яндекс Браузер для образования. Входит в реестр российского ПО.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Д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ает быстрый доступ к облачным сервисам: электронному дневнику, хранилищу документов, почте, онлайн-редактору. Благодаря поддержке сертификатов НУЦ стабильно работает с государственными ресурсами, такими как Госуслуги и ЕСИА. Входит в реестр российского ПО.</w:t>
            </w:r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3. Кодекс этики в сфере искусственного интеллекта (РФ, 2021 г.) </w:t>
            </w:r>
            <w:hyperlink r:id="rId51" w:tooltip="https://ethics.a-ai.ru/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https://ethics.a-ai.ru/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4. Концепция информационной безопасности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детей 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тверждена распоряжением Правительства РФ от 28.04.2023 № 1105-р </w:t>
            </w:r>
            <w:hyperlink r:id="rId52" w:tooltip="https://www.consultant.ru/document/cons_doc_LAW_446568/" w:history="1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/>
                </w:rPr>
                <w:t xml:space="preserve">https://www.consultant.ru/document/cons_doc_LAW_446568/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</w:rPr>
              <w:t xml:space="preserve">5. Всероссийский просветительский проект «Цифровой ликбез» </w:t>
            </w:r>
            <w:hyperlink r:id="rId53" w:tooltip="https://digital-likbez.datalesson.ru/" w:history="1">
              <w:r>
                <w:rPr>
                  <w:rFonts w:ascii="Times New Roman" w:hAnsi="Times New Roman" w:cs="Times New Roman"/>
                  <w:b w:val="0"/>
                  <w:bCs w:val="0"/>
                  <w:color w:val="0000ff"/>
                  <w:spacing w:val="-2"/>
                  <w:sz w:val="24"/>
                  <w:u w:val="single"/>
                </w:rPr>
                <w:t xml:space="preserve">https://digital-likbez.datalesson.ru/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6. Раздел «Кибербезопасность — это просто!» на госуслугах </w:t>
            </w:r>
            <w:hyperlink r:id="rId54" w:tooltip="https://www.gosuslugi.ru/cybersecurity" w:history="1">
              <w:r>
                <w:rPr>
                  <w:rFonts w:ascii="Times New Roman" w:hAnsi="Times New Roman" w:cs="Times New Roman"/>
                  <w:b w:val="0"/>
                  <w:bCs w:val="0"/>
                  <w:color w:val="0000ff"/>
                  <w:spacing w:val="-2"/>
                  <w:sz w:val="24"/>
                  <w:szCs w:val="24"/>
                  <w:u w:val="single"/>
                </w:rPr>
                <w:t xml:space="preserve">https://www.gosuslugi.ru/cybersecurity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7. Проекты Альянса по защите детей в цифровой среде </w:t>
            </w:r>
            <w:hyperlink r:id="rId55" w:tooltip="https://internetforkids.ru/projects/" w:history="1">
              <w:r>
                <w:rPr>
                  <w:rFonts w:ascii="Times New Roman" w:hAnsi="Times New Roman" w:cs="Times New Roman"/>
                  <w:b w:val="0"/>
                  <w:bCs w:val="0"/>
                  <w:color w:val="0000ff"/>
                  <w:spacing w:val="-2"/>
                  <w:sz w:val="24"/>
                  <w:szCs w:val="24"/>
                  <w:u w:val="single"/>
                </w:rPr>
                <w:t xml:space="preserve">https://internetforkids.ru/projects/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8. Интерактивный проект «Изучи интернет – управляй им!»</w:t>
            </w:r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/>
            <w:hyperlink r:id="rId56" w:tooltip="https://игра-интернет.рф/" w:history="1">
              <w:r>
                <w:rPr>
                  <w:rFonts w:ascii="Times New Roman" w:hAnsi="Times New Roman" w:cs="Times New Roman"/>
                  <w:b w:val="0"/>
                  <w:bCs w:val="0"/>
                  <w:color w:val="0000ff"/>
                  <w:spacing w:val="-2"/>
                  <w:sz w:val="24"/>
                  <w:szCs w:val="24"/>
                  <w:u w:val="single"/>
                </w:rPr>
                <w:t xml:space="preserve">https://игра-интернет.рф/</w:t>
              </w:r>
            </w:hyperlink>
            <w:r/>
            <w:r/>
          </w:p>
          <w:p>
            <w:pPr>
              <w:pStyle w:val="608"/>
              <w:ind w:left="142" w:right="283" w:firstLine="0"/>
              <w:jc w:val="both"/>
              <w:spacing w:before="0" w:beforeAutospacing="0" w:after="0" w:afterAutospacing="0" w:line="240" w:lineRule="auto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9. Сайт лиги безопасного интернета </w:t>
            </w:r>
            <w:hyperlink r:id="rId57" w:tooltip="https://ligainternet.ru/" w:history="1">
              <w:r>
                <w:rPr>
                  <w:rFonts w:ascii="Times New Roman" w:hAnsi="Times New Roman" w:cs="Times New Roman"/>
                  <w:b w:val="0"/>
                  <w:bCs w:val="0"/>
                  <w:color w:val="0000ff"/>
                  <w:spacing w:val="-2"/>
                  <w:sz w:val="24"/>
                  <w:szCs w:val="24"/>
                  <w:u w:val="single"/>
                </w:rPr>
                <w:t xml:space="preserve">https://ligainternet.ru/</w:t>
              </w:r>
            </w:hyperlink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vMerge w:val="restart"/>
            <w:textDirection w:val="lrTb"/>
            <w:noWrap w:val="false"/>
          </w:tcPr>
          <w:p>
            <w:pPr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Региональные мероприятия в 2026-2027 учебном году для педагогов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vMerge w:val="restart"/>
            <w:textDirection w:val="lrTb"/>
            <w:noWrap w:val="false"/>
          </w:tcPr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</w:r>
            <w:r>
              <w:rPr>
                <w:rFonts w:ascii="Times New Roman" w:hAnsi="Times New Roman" w:cs="Times New Roman"/>
                <w:spacing w:val="-2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42" w:right="283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 xml:space="preserve">Конкурс для педагогов «Решение задач» (заочный) (1 ноября 2026 г.), viro33.ru (анонсы ВИРО)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</w:p>
          <w:p>
            <w:pPr>
              <w:numPr>
                <w:ilvl w:val="0"/>
                <w:numId w:val="6"/>
              </w:numPr>
              <w:ind w:left="142" w:right="283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 xml:space="preserve">Конкурс методических разработок «Современный урок информатики», 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 xml:space="preserve">viro33.ru (анонсы ВИРО)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</w:p>
          <w:p>
            <w:pPr>
              <w:numPr>
                <w:ilvl w:val="0"/>
                <w:numId w:val="6"/>
              </w:numPr>
              <w:ind w:left="142" w:right="283" w:firstLine="0"/>
              <w:jc w:val="both"/>
              <w:spacing w:before="0" w:beforeAutospacing="0" w:after="0" w:afterAutospacing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 xml:space="preserve">Конкурс «Моя цифровая школа», 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 xml:space="preserve">viro33.ru (анонсы ВИРО)</w:t>
            </w:r>
            <w:r/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6" w:type="dxa"/>
            <w:vMerge w:val="restart"/>
            <w:textDirection w:val="lrTb"/>
            <w:noWrap w:val="false"/>
          </w:tcPr>
          <w:p>
            <w:pPr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Региональный мероприятия в 2026-2027 учебном году для учащихся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8" w:type="dxa"/>
            <w:vMerge w:val="restart"/>
            <w:textDirection w:val="lrTb"/>
            <w:noWrap w:val="false"/>
          </w:tcPr>
          <w:p>
            <w:pPr>
              <w:pStyle w:val="608"/>
              <w:ind w:right="14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</w:r>
            <w:r>
              <w:rPr>
                <w:rFonts w:ascii="Times New Roman" w:hAnsi="Times New Roman" w:cs="Times New Roman"/>
                <w:spacing w:val="-2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highlight w:val="none"/>
              </w:rPr>
              <w:t xml:space="preserve">На базе ДТ Кванториум-33: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br/>
              <w:t xml:space="preserve">1. 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Региональный чемпионат «РобоПрофи-2027»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февраль 2027)</w:t>
            </w:r>
            <w:r/>
          </w:p>
          <w:p>
            <w:pPr>
              <w:ind w:left="0" w:right="0" w:firstLine="0"/>
              <w:spacing w:before="0" w:beforeAutospacing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Региональный хакатон по искусственному интеллекту «НейроТех - 2027»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март 2027)</w:t>
            </w:r>
            <w:r/>
          </w:p>
          <w:p>
            <w:pPr>
              <w:ind w:left="0" w:right="0" w:firstLine="0"/>
              <w:spacing w:before="0" w:beforeAutospacing="0"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3.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Межрегиональный хакатон по промышленной и сервисной робототехнике «РобоПром-Владимир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апрель 2027)</w:t>
            </w:r>
            <w:r/>
            <w:r/>
            <w:r>
              <w:rPr>
                <w:sz w:val="24"/>
              </w:rPr>
            </w:r>
          </w:p>
          <w:p>
            <w:pPr>
              <w:ind w:left="0" w:right="0" w:firstLine="0"/>
              <w:spacing w:before="0" w:beforeAutospacing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4.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Региональный этап Всероссийского конкурса "Юные техники и инновационные лидеры" (май 2027)</w:t>
            </w:r>
            <w:r/>
          </w:p>
          <w:p>
            <w:pPr>
              <w:ind w:left="0" w:right="0" w:firstLine="0"/>
              <w:spacing w:before="0" w:beforeAutospacing="0"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5.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Открытый региональный фестиваль беспилотных технологий "АэроТех- Владимир 2026"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(май 2027)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  <w:r/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</w:r>
            <w:r/>
            <w:r>
              <w:rPr>
                <w:sz w:val="24"/>
              </w:rPr>
            </w:r>
          </w:p>
        </w:tc>
      </w:tr>
    </w:tbl>
    <w:p>
      <w:pPr>
        <w:jc w:val="left"/>
        <w:spacing w:before="0" w:beforeAutospacing="0" w:after="0" w:afterAutospacing="0" w:line="240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before="0" w:beforeAutospacing="0" w:after="0" w:afterAutospacing="0" w:line="240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">
    <w:panose1 w:val="020B05020405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132" w:hanging="458"/>
        <w:tabs>
          <w:tab w:val="num" w:pos="0" w:leader="none"/>
        </w:tabs>
      </w:pPr>
      <w:rPr>
        <w:rFonts w:hint="default" w:ascii="Times New Roman" w:hAnsi="Times New Roman" w:cs="Times New Roman"/>
        <w:sz w:val="24"/>
      </w:rPr>
    </w:lvl>
    <w:lvl w:ilvl="1">
      <w:start w:val="0"/>
      <w:numFmt w:val="bullet"/>
      <w:isLgl/>
      <w:suff w:val="tab"/>
      <w:lvlText w:val=""/>
      <w:lvlJc w:val="left"/>
      <w:pPr>
        <w:ind w:left="539" w:hanging="458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0"/>
      <w:numFmt w:val="bullet"/>
      <w:isLgl/>
      <w:suff w:val="tab"/>
      <w:lvlText w:val=""/>
      <w:lvlJc w:val="left"/>
      <w:pPr>
        <w:ind w:left="938" w:hanging="458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0"/>
      <w:numFmt w:val="bullet"/>
      <w:isLgl/>
      <w:suff w:val="tab"/>
      <w:lvlText w:val=""/>
      <w:lvlJc w:val="left"/>
      <w:pPr>
        <w:ind w:left="1337" w:hanging="458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0"/>
      <w:numFmt w:val="bullet"/>
      <w:isLgl/>
      <w:suff w:val="tab"/>
      <w:lvlText w:val=""/>
      <w:lvlJc w:val="left"/>
      <w:pPr>
        <w:ind w:left="1736" w:hanging="458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0"/>
      <w:numFmt w:val="bullet"/>
      <w:isLgl/>
      <w:suff w:val="tab"/>
      <w:lvlText w:val=""/>
      <w:lvlJc w:val="left"/>
      <w:pPr>
        <w:ind w:left="2135" w:hanging="458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0"/>
      <w:numFmt w:val="bullet"/>
      <w:isLgl/>
      <w:suff w:val="tab"/>
      <w:lvlText w:val=""/>
      <w:lvlJc w:val="left"/>
      <w:pPr>
        <w:ind w:left="2534" w:hanging="458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0"/>
      <w:numFmt w:val="bullet"/>
      <w:isLgl/>
      <w:suff w:val="tab"/>
      <w:lvlText w:val=""/>
      <w:lvlJc w:val="left"/>
      <w:pPr>
        <w:ind w:left="2933" w:hanging="458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0"/>
      <w:numFmt w:val="bullet"/>
      <w:isLgl/>
      <w:suff w:val="tab"/>
      <w:lvlText w:val=""/>
      <w:lvlJc w:val="left"/>
      <w:pPr>
        <w:ind w:left="3332" w:hanging="458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bullet"/>
      <w:isLgl/>
      <w:suff w:val="tab"/>
      <w:lvlText w:val="-"/>
      <w:lvlJc w:val="left"/>
      <w:pPr>
        <w:ind w:left="110" w:hanging="266"/>
        <w:tabs>
          <w:tab w:val="num" w:pos="0" w:leader="none"/>
        </w:tabs>
      </w:pPr>
      <w:rPr>
        <w:rFonts w:hint="default" w:ascii="Times New Roman" w:hAnsi="Times New Roman" w:cs="Times New Roman"/>
        <w:sz w:val="24"/>
      </w:rPr>
    </w:lvl>
    <w:lvl w:ilvl="1">
      <w:start w:val="0"/>
      <w:numFmt w:val="bullet"/>
      <w:isLgl/>
      <w:suff w:val="tab"/>
      <w:lvlText w:val=""/>
      <w:lvlJc w:val="left"/>
      <w:pPr>
        <w:ind w:left="521" w:hanging="266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0"/>
      <w:numFmt w:val="bullet"/>
      <w:isLgl/>
      <w:suff w:val="tab"/>
      <w:lvlText w:val=""/>
      <w:lvlJc w:val="left"/>
      <w:pPr>
        <w:ind w:left="922" w:hanging="266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0"/>
      <w:numFmt w:val="bullet"/>
      <w:isLgl/>
      <w:suff w:val="tab"/>
      <w:lvlText w:val=""/>
      <w:lvlJc w:val="left"/>
      <w:pPr>
        <w:ind w:left="1323" w:hanging="266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0"/>
      <w:numFmt w:val="bullet"/>
      <w:isLgl/>
      <w:suff w:val="tab"/>
      <w:lvlText w:val=""/>
      <w:lvlJc w:val="left"/>
      <w:pPr>
        <w:ind w:left="1724" w:hanging="266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0"/>
      <w:numFmt w:val="bullet"/>
      <w:isLgl/>
      <w:suff w:val="tab"/>
      <w:lvlText w:val=""/>
      <w:lvlJc w:val="left"/>
      <w:pPr>
        <w:ind w:left="2125" w:hanging="266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0"/>
      <w:numFmt w:val="bullet"/>
      <w:isLgl/>
      <w:suff w:val="tab"/>
      <w:lvlText w:val=""/>
      <w:lvlJc w:val="left"/>
      <w:pPr>
        <w:ind w:left="2526" w:hanging="266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0"/>
      <w:numFmt w:val="bullet"/>
      <w:isLgl/>
      <w:suff w:val="tab"/>
      <w:lvlText w:val=""/>
      <w:lvlJc w:val="left"/>
      <w:pPr>
        <w:ind w:left="2927" w:hanging="266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0"/>
      <w:numFmt w:val="bullet"/>
      <w:isLgl/>
      <w:suff w:val="tab"/>
      <w:lvlText w:val=""/>
      <w:lvlJc w:val="left"/>
      <w:pPr>
        <w:ind w:left="3328" w:hanging="266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612" w:hanging="360"/>
        <w:tabs>
          <w:tab w:val="num" w:pos="0" w:leader="none"/>
        </w:tabs>
      </w:pPr>
      <w:rPr>
        <w:rFonts w:cs="Times New Roman"/>
      </w:rPr>
    </w:lvl>
    <w:lvl w:ilvl="1">
      <w:start w:val="0"/>
      <w:numFmt w:val="bullet"/>
      <w:isLgl/>
      <w:suff w:val="tab"/>
      <w:lvlText w:val=""/>
      <w:lvlJc w:val="left"/>
      <w:pPr>
        <w:ind w:left="1458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0"/>
      <w:numFmt w:val="bullet"/>
      <w:isLgl/>
      <w:suff w:val="tab"/>
      <w:lvlText w:val=""/>
      <w:lvlJc w:val="left"/>
      <w:pPr>
        <w:ind w:left="2297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0"/>
      <w:numFmt w:val="bullet"/>
      <w:isLgl/>
      <w:suff w:val="tab"/>
      <w:lvlText w:val=""/>
      <w:lvlJc w:val="left"/>
      <w:pPr>
        <w:ind w:left="3135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0"/>
      <w:numFmt w:val="bullet"/>
      <w:isLgl/>
      <w:suff w:val="tab"/>
      <w:lvlText w:val=""/>
      <w:lvlJc w:val="left"/>
      <w:pPr>
        <w:ind w:left="3974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0"/>
      <w:numFmt w:val="bullet"/>
      <w:isLgl/>
      <w:suff w:val="tab"/>
      <w:lvlText w:val=""/>
      <w:lvlJc w:val="left"/>
      <w:pPr>
        <w:ind w:left="4813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0"/>
      <w:numFmt w:val="bullet"/>
      <w:isLgl/>
      <w:suff w:val="tab"/>
      <w:lvlText w:val=""/>
      <w:lvlJc w:val="left"/>
      <w:pPr>
        <w:ind w:left="5651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0"/>
      <w:numFmt w:val="bullet"/>
      <w:isLgl/>
      <w:suff w:val="tab"/>
      <w:lvlText w:val=""/>
      <w:lvlJc w:val="left"/>
      <w:pPr>
        <w:ind w:left="6490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0"/>
      <w:numFmt w:val="bullet"/>
      <w:isLgl/>
      <w:suff w:val="tab"/>
      <w:lvlText w:val=""/>
      <w:lvlJc w:val="left"/>
      <w:pPr>
        <w:ind w:left="7328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1" w:hanging="360"/>
        <w:tabs>
          <w:tab w:val="num" w:pos="841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01" w:hanging="360"/>
        <w:tabs>
          <w:tab w:val="num" w:pos="1201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561" w:hanging="360"/>
        <w:tabs>
          <w:tab w:val="num" w:pos="156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921" w:hanging="360"/>
        <w:tabs>
          <w:tab w:val="num" w:pos="1921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281" w:hanging="360"/>
        <w:tabs>
          <w:tab w:val="num" w:pos="2281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641" w:hanging="360"/>
        <w:tabs>
          <w:tab w:val="num" w:pos="264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001" w:hanging="360"/>
        <w:tabs>
          <w:tab w:val="num" w:pos="3001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361" w:hanging="360"/>
        <w:tabs>
          <w:tab w:val="num" w:pos="3361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721" w:hanging="360"/>
        <w:tabs>
          <w:tab w:val="num" w:pos="3721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1">
    <w:name w:val="No List"/>
    <w:uiPriority w:val="99"/>
    <w:semiHidden/>
    <w:unhideWhenUsed/>
  </w:style>
  <w:style w:type="paragraph" w:styleId="608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09">
    <w:name w:val="Heading 1"/>
    <w:basedOn w:val="6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0">
    <w:name w:val="Heading 2"/>
    <w:basedOn w:val="6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11">
    <w:name w:val="Heading 3"/>
    <w:basedOn w:val="6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12">
    <w:name w:val="Heading 4"/>
    <w:basedOn w:val="6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13">
    <w:name w:val="Heading 5"/>
    <w:basedOn w:val="6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4">
    <w:name w:val="Heading 6"/>
    <w:basedOn w:val="6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15">
    <w:name w:val="Heading 7"/>
    <w:basedOn w:val="6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16">
    <w:name w:val="Heading 8"/>
    <w:basedOn w:val="6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17">
    <w:name w:val="Heading 9"/>
    <w:basedOn w:val="6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1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19">
    <w:name w:val="Heading 2 Char"/>
    <w:uiPriority w:val="9"/>
    <w:qFormat/>
    <w:rPr>
      <w:rFonts w:ascii="Arial" w:hAnsi="Arial" w:eastAsia="Arial" w:cs="Arial"/>
      <w:sz w:val="34"/>
    </w:rPr>
  </w:style>
  <w:style w:type="character" w:styleId="62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2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2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2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2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2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2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27">
    <w:name w:val="Title Char"/>
    <w:uiPriority w:val="10"/>
    <w:qFormat/>
    <w:rPr>
      <w:sz w:val="48"/>
      <w:szCs w:val="48"/>
    </w:rPr>
  </w:style>
  <w:style w:type="character" w:styleId="628">
    <w:name w:val="Subtitle Char"/>
    <w:uiPriority w:val="11"/>
    <w:qFormat/>
    <w:rPr>
      <w:sz w:val="24"/>
      <w:szCs w:val="24"/>
    </w:rPr>
  </w:style>
  <w:style w:type="character" w:styleId="629">
    <w:name w:val="Quote Char"/>
    <w:uiPriority w:val="29"/>
    <w:qFormat/>
    <w:rPr>
      <w:i/>
    </w:rPr>
  </w:style>
  <w:style w:type="character" w:styleId="630">
    <w:name w:val="Intense Quote Char"/>
    <w:uiPriority w:val="30"/>
    <w:qFormat/>
    <w:rPr>
      <w:i/>
    </w:rPr>
  </w:style>
  <w:style w:type="character" w:styleId="631">
    <w:name w:val="Header Char"/>
    <w:uiPriority w:val="99"/>
    <w:qFormat/>
  </w:style>
  <w:style w:type="character" w:styleId="632">
    <w:name w:val="Footer Char"/>
    <w:uiPriority w:val="99"/>
    <w:qFormat/>
  </w:style>
  <w:style w:type="character" w:styleId="633">
    <w:name w:val="Caption Char"/>
    <w:uiPriority w:val="99"/>
    <w:qFormat/>
  </w:style>
  <w:style w:type="character" w:styleId="634">
    <w:name w:val="Hyperlink"/>
    <w:uiPriority w:val="99"/>
    <w:unhideWhenUsed/>
    <w:rPr>
      <w:color w:val="0000ff" w:themeColor="hyperlink"/>
      <w:u w:val="single"/>
    </w:rPr>
  </w:style>
  <w:style w:type="character" w:styleId="635">
    <w:name w:val="Footnote Text Char"/>
    <w:uiPriority w:val="99"/>
    <w:qFormat/>
    <w:rPr>
      <w:sz w:val="18"/>
    </w:rPr>
  </w:style>
  <w:style w:type="character" w:styleId="636">
    <w:name w:val="Символ сноски"/>
    <w:uiPriority w:val="99"/>
    <w:unhideWhenUsed/>
    <w:qFormat/>
    <w:rPr>
      <w:vertAlign w:val="superscript"/>
    </w:rPr>
  </w:style>
  <w:style w:type="character" w:styleId="637">
    <w:name w:val="footnote reference"/>
    <w:rPr>
      <w:vertAlign w:val="superscript"/>
    </w:rPr>
  </w:style>
  <w:style w:type="character" w:styleId="638">
    <w:name w:val="Endnote Text Char"/>
    <w:uiPriority w:val="99"/>
    <w:qFormat/>
    <w:rPr>
      <w:sz w:val="20"/>
    </w:rPr>
  </w:style>
  <w:style w:type="character" w:styleId="63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0">
    <w:name w:val="endnote reference"/>
    <w:rPr>
      <w:vertAlign w:val="superscript"/>
    </w:rPr>
  </w:style>
  <w:style w:type="character" w:styleId="641" w:default="1">
    <w:name w:val="Default Paragraph Font"/>
    <w:uiPriority w:val="1"/>
    <w:semiHidden/>
    <w:unhideWhenUsed/>
    <w:qFormat/>
  </w:style>
  <w:style w:type="character" w:styleId="642" w:customStyle="1">
    <w:name w:val="Гиперссылка"/>
    <w:qFormat/>
    <w:rPr>
      <w:color w:val="0000ff"/>
      <w:u w:val="single"/>
    </w:rPr>
  </w:style>
  <w:style w:type="character" w:styleId="643">
    <w:name w:val="FollowedHyperlink"/>
    <w:rPr>
      <w:color w:val="800000"/>
      <w:u w:val="single"/>
    </w:rPr>
  </w:style>
  <w:style w:type="character" w:styleId="644">
    <w:name w:val="Символ нумерации"/>
    <w:qFormat/>
  </w:style>
  <w:style w:type="character" w:styleId="645">
    <w:name w:val="Strong"/>
    <w:qFormat/>
    <w:rPr>
      <w:b/>
      <w:bCs/>
    </w:rPr>
  </w:style>
  <w:style w:type="paragraph" w:styleId="646">
    <w:name w:val="Заголовок"/>
    <w:basedOn w:val="608"/>
    <w:next w:val="647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647">
    <w:name w:val="Body Text"/>
    <w:basedOn w:val="608"/>
    <w:pPr>
      <w:spacing w:before="0" w:after="140" w:line="276" w:lineRule="auto"/>
    </w:pPr>
  </w:style>
  <w:style w:type="paragraph" w:styleId="648">
    <w:name w:val="List"/>
    <w:basedOn w:val="647"/>
    <w:rPr>
      <w:rFonts w:cs="Noto Sans"/>
    </w:rPr>
  </w:style>
  <w:style w:type="paragraph" w:styleId="649" w:customStyle="1">
    <w:name w:val="Caption"/>
    <w:qFormat/>
    <w:pPr>
      <w:ind w:left="1556" w:right="0" w:firstLine="0"/>
      <w:jc w:val="left"/>
      <w:keepLines w:val="0"/>
      <w:keepNext w:val="0"/>
      <w:pageBreakBefore w:val="0"/>
      <w:spacing w:before="60" w:beforeAutospacing="0" w:after="0" w:afterAutospacing="0" w:line="240" w:lineRule="auto"/>
      <w:shd w:val="nil" w:color="000000"/>
      <w:widowControl w:val="off"/>
    </w:pPr>
    <w:rPr>
      <w:rFonts w:ascii="Times New Roman" w:hAnsi="Times New Roman" w:eastAsia="Calibri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en-US" w:bidi="ar-SA"/>
      <w14:ligatures w14:val="none"/>
    </w:rPr>
  </w:style>
  <w:style w:type="paragraph" w:styleId="650">
    <w:name w:val="Указатель"/>
    <w:basedOn w:val="608"/>
    <w:qFormat/>
    <w:pPr>
      <w:suppressLineNumbers/>
    </w:pPr>
    <w:rPr>
      <w:rFonts w:cs="Noto Sans"/>
    </w:rPr>
  </w:style>
  <w:style w:type="paragraph" w:styleId="651">
    <w:name w:val="Заголовок (user)"/>
    <w:basedOn w:val="608"/>
    <w:next w:val="647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652">
    <w:name w:val="Указатель (user)"/>
    <w:basedOn w:val="608"/>
    <w:qFormat/>
    <w:pPr>
      <w:suppressLineNumbers/>
    </w:pPr>
    <w:rPr>
      <w:rFonts w:cs="Noto Sans"/>
    </w:rPr>
  </w:style>
  <w:style w:type="paragraph" w:styleId="653">
    <w:name w:val="Title"/>
    <w:basedOn w:val="6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4">
    <w:name w:val="Subtitle"/>
    <w:basedOn w:val="608"/>
    <w:uiPriority w:val="11"/>
    <w:qFormat/>
    <w:pPr>
      <w:spacing w:before="200" w:after="200"/>
    </w:pPr>
    <w:rPr>
      <w:sz w:val="24"/>
      <w:szCs w:val="24"/>
    </w:rPr>
  </w:style>
  <w:style w:type="paragraph" w:styleId="655">
    <w:name w:val="Quote"/>
    <w:basedOn w:val="608"/>
    <w:uiPriority w:val="29"/>
    <w:qFormat/>
    <w:pPr>
      <w:ind w:left="720" w:right="720"/>
    </w:pPr>
    <w:rPr>
      <w:i/>
    </w:rPr>
  </w:style>
  <w:style w:type="paragraph" w:styleId="656">
    <w:name w:val="Intense Quote"/>
    <w:basedOn w:val="608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57">
    <w:name w:val="Header and Footer"/>
    <w:basedOn w:val="608"/>
    <w:qFormat/>
  </w:style>
  <w:style w:type="paragraph" w:styleId="658">
    <w:name w:val="Header"/>
    <w:basedOn w:val="60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59">
    <w:name w:val="Footer"/>
    <w:basedOn w:val="60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0">
    <w:name w:val="footnote text"/>
    <w:basedOn w:val="60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1">
    <w:name w:val="endnote text"/>
    <w:basedOn w:val="60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2">
    <w:name w:val="toc 1"/>
    <w:basedOn w:val="608"/>
    <w:uiPriority w:val="39"/>
    <w:unhideWhenUsed/>
    <w:pPr>
      <w:ind w:left="0" w:right="0" w:firstLine="0"/>
      <w:spacing w:before="0" w:after="57"/>
    </w:pPr>
  </w:style>
  <w:style w:type="paragraph" w:styleId="663">
    <w:name w:val="toc 2"/>
    <w:basedOn w:val="608"/>
    <w:uiPriority w:val="39"/>
    <w:unhideWhenUsed/>
    <w:pPr>
      <w:ind w:left="283" w:right="0" w:firstLine="0"/>
      <w:spacing w:before="0" w:after="57"/>
    </w:pPr>
  </w:style>
  <w:style w:type="paragraph" w:styleId="664">
    <w:name w:val="toc 3"/>
    <w:basedOn w:val="608"/>
    <w:uiPriority w:val="39"/>
    <w:unhideWhenUsed/>
    <w:pPr>
      <w:ind w:left="567" w:right="0" w:firstLine="0"/>
      <w:spacing w:before="0" w:after="57"/>
    </w:pPr>
  </w:style>
  <w:style w:type="paragraph" w:styleId="665">
    <w:name w:val="toc 4"/>
    <w:basedOn w:val="608"/>
    <w:uiPriority w:val="39"/>
    <w:unhideWhenUsed/>
    <w:pPr>
      <w:ind w:left="850" w:right="0" w:firstLine="0"/>
      <w:spacing w:before="0" w:after="57"/>
    </w:pPr>
  </w:style>
  <w:style w:type="paragraph" w:styleId="666">
    <w:name w:val="toc 5"/>
    <w:basedOn w:val="608"/>
    <w:uiPriority w:val="39"/>
    <w:unhideWhenUsed/>
    <w:pPr>
      <w:ind w:left="1134" w:right="0" w:firstLine="0"/>
      <w:spacing w:before="0" w:after="57"/>
    </w:pPr>
  </w:style>
  <w:style w:type="paragraph" w:styleId="667">
    <w:name w:val="toc 6"/>
    <w:basedOn w:val="608"/>
    <w:uiPriority w:val="39"/>
    <w:unhideWhenUsed/>
    <w:pPr>
      <w:ind w:left="1417" w:right="0" w:firstLine="0"/>
      <w:spacing w:before="0" w:after="57"/>
    </w:pPr>
  </w:style>
  <w:style w:type="paragraph" w:styleId="668">
    <w:name w:val="toc 7"/>
    <w:basedOn w:val="608"/>
    <w:uiPriority w:val="39"/>
    <w:unhideWhenUsed/>
    <w:pPr>
      <w:ind w:left="1701" w:right="0" w:firstLine="0"/>
      <w:spacing w:before="0" w:after="57"/>
    </w:pPr>
  </w:style>
  <w:style w:type="paragraph" w:styleId="669">
    <w:name w:val="toc 8"/>
    <w:basedOn w:val="608"/>
    <w:uiPriority w:val="39"/>
    <w:unhideWhenUsed/>
    <w:pPr>
      <w:ind w:left="1984" w:right="0" w:firstLine="0"/>
      <w:spacing w:before="0" w:after="57"/>
    </w:pPr>
  </w:style>
  <w:style w:type="paragraph" w:styleId="670">
    <w:name w:val="toc 9"/>
    <w:basedOn w:val="608"/>
    <w:uiPriority w:val="39"/>
    <w:unhideWhenUsed/>
    <w:pPr>
      <w:ind w:left="2268" w:right="0" w:firstLine="0"/>
      <w:spacing w:before="0" w:after="57"/>
    </w:pPr>
  </w:style>
  <w:style w:type="paragraph" w:styleId="671">
    <w:name w:val="index heading"/>
    <w:basedOn w:val="646"/>
  </w:style>
  <w:style w:type="paragraph" w:styleId="67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3">
    <w:name w:val="table of figures"/>
    <w:basedOn w:val="608"/>
    <w:uiPriority w:val="99"/>
    <w:unhideWhenUsed/>
    <w:pPr>
      <w:spacing w:before="0" w:after="0" w:afterAutospacing="0"/>
    </w:pPr>
  </w:style>
  <w:style w:type="paragraph" w:styleId="674">
    <w:name w:val="No Spacing"/>
    <w:basedOn w:val="608"/>
    <w:uiPriority w:val="1"/>
    <w:qFormat/>
    <w:pPr>
      <w:spacing w:before="0" w:after="0" w:line="240" w:lineRule="auto"/>
    </w:pPr>
  </w:style>
  <w:style w:type="paragraph" w:styleId="675">
    <w:name w:val="List Paragraph"/>
    <w:basedOn w:val="608"/>
    <w:uiPriority w:val="34"/>
    <w:qFormat/>
    <w:pPr>
      <w:contextualSpacing/>
      <w:ind w:left="720"/>
      <w:spacing w:before="0" w:after="200"/>
    </w:pPr>
  </w:style>
  <w:style w:type="paragraph" w:styleId="676" w:customStyle="1">
    <w:name w:val="Table Paragraph"/>
    <w:qFormat/>
    <w:pPr>
      <w:ind w:left="11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en-US" w:bidi="ar-SA"/>
      <w14:ligatures w14:val="none"/>
    </w:rPr>
  </w:style>
  <w:style w:type="numbering" w:styleId="677" w:default="1">
    <w:name w:val="Без списка"/>
    <w:uiPriority w:val="99"/>
    <w:semiHidden/>
    <w:unhideWhenUsed/>
    <w:qFormat/>
  </w:style>
  <w:style w:type="table" w:styleId="67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viro.digitaledu@yandex.ru" TargetMode="External"/><Relationship Id="rId10" Type="http://schemas.openxmlformats.org/officeDocument/2006/relationships/hyperlink" Target="https://max.ru/join/B4sIFJ_4gDQmBRrUkmuTuJogG9i3X2J30c-v3uG1O6s" TargetMode="External"/><Relationship Id="rId11" Type="http://schemas.openxmlformats.org/officeDocument/2006/relationships/hyperlink" Target="https://edsoo.ru/" TargetMode="External"/><Relationship Id="rId12" Type="http://schemas.openxmlformats.org/officeDocument/2006/relationships/hyperlink" Target="https://viro33.ru/" TargetMode="External"/><Relationship Id="rId13" Type="http://schemas.openxmlformats.org/officeDocument/2006/relationships/hyperlink" Target="https://www.garant.ru/products/ipo/prime/doc/413524918/" TargetMode="External"/><Relationship Id="rId14" Type="http://schemas.openxmlformats.org/officeDocument/2006/relationships/hyperlink" Target="https://edsoo.ru/rabochie-programmy/" TargetMode="External"/><Relationship Id="rId15" Type="http://schemas.openxmlformats.org/officeDocument/2006/relationships/hyperlink" Target="https://edsoo.ru/rabochie-programmy/" TargetMode="External"/><Relationship Id="rId16" Type="http://schemas.openxmlformats.org/officeDocument/2006/relationships/hyperlink" Target="http://publication.pravo.gov.ru/document/0001202507290005?index=4" TargetMode="External"/><Relationship Id="rId17" Type="http://schemas.openxmlformats.org/officeDocument/2006/relationships/hyperlink" Target="https://edsoo.ru/wp-content/uploads/2024/08/isro_profilnoe_obuchenie_2024-1.pdf" TargetMode="External"/><Relationship Id="rId18" Type="http://schemas.openxmlformats.org/officeDocument/2006/relationships/hyperlink" Target="https://edsoo.ru/wp-content/uploads/2023/08/&#1042;&#1059;&#1044;_&#1055;&#1056;&#1055;-&#1042;&#1085;&#1077;&#1091;&#1088;&#1086;&#1095;&#1085;&#1086;&#1081;-&#1076;&#1077;&#1103;&#1090;&#1077;&#1083;&#1100;&#1085;&#1086;&#1089;&#1090;&#1080;_&#1054;&#1089;&#1085;&#1086;&#1074;&#1099;-&#1087;&#1088;&#1086;&#1075;&#1088;&#1072;&#1084;&#1084;&#1080;&#1088;&#1086;&#1074;&#1072;&#1085;&#1080;&#1103;-&#1085;&#1072;-PYTHON_&#1053;&#1086;&#1074;&#1072;&#1103;.pdf" TargetMode="External"/><Relationship Id="rId19" Type="http://schemas.openxmlformats.org/officeDocument/2006/relationships/hyperlink" Target="https://education.yandex.ru/uchebnik/" TargetMode="External"/><Relationship Id="rId20" Type="http://schemas.openxmlformats.org/officeDocument/2006/relationships/hyperlink" Target="https://doc.fipi.ru/metodicheskaya-kopilka/metod-rekomendatsii-dlya-slabykh-shkol/informatika-mr-oo.pdf" TargetMode="External"/><Relationship Id="rId21" Type="http://schemas.openxmlformats.org/officeDocument/2006/relationships/hyperlink" Target="http://www.fipi.ru/" TargetMode="External"/><Relationship Id="rId22" Type="http://schemas.openxmlformats.org/officeDocument/2006/relationships/hyperlink" Target="https://doc.fipi.ru/oge/demoversii-specifikacii-kodifikatory/2026/Izmeneniya_KIM_OGE_2026.pdf" TargetMode="External"/><Relationship Id="rId23" Type="http://schemas.openxmlformats.org/officeDocument/2006/relationships/hyperlink" Target="https://doc.fipi.ru/ege/demoversii-specifikacii-kodifikatory/2026/Izmeneniya_KIM_EGE_2026.pdf" TargetMode="External"/><Relationship Id="rId24" Type="http://schemas.openxmlformats.org/officeDocument/2006/relationships/hyperlink" Target="https://statgrad.org/" TargetMode="External"/><Relationship Id="rId25" Type="http://schemas.openxmlformats.org/officeDocument/2006/relationships/hyperlink" Target="https://fioco.ru/ru/osoko" TargetMode="External"/><Relationship Id="rId26" Type="http://schemas.openxmlformats.org/officeDocument/2006/relationships/hyperlink" Target="https://school.infojournal.ru/jour/article/view/877/854" TargetMode="External"/><Relationship Id="rId27" Type="http://schemas.openxmlformats.org/officeDocument/2006/relationships/hyperlink" Target="https://fioco.ru/obraztsi_i_opisaniya_vpr" TargetMode="External"/><Relationship Id="rId28" Type="http://schemas.openxmlformats.org/officeDocument/2006/relationships/hyperlink" Target="https://education.yandex.ru/ege/go" TargetMode="External"/><Relationship Id="rId29" Type="http://schemas.openxmlformats.org/officeDocument/2006/relationships/hyperlink" Target="https://3.shkolkovo.online/special-programs" TargetMode="External"/><Relationship Id="rId30" Type="http://schemas.openxmlformats.org/officeDocument/2006/relationships/hyperlink" Target="https://vserosolimp.edsoo.ru/informatic" TargetMode="External"/><Relationship Id="rId31" Type="http://schemas.openxmlformats.org/officeDocument/2006/relationships/hyperlink" Target="https://cpod.viro33.ru/?ysclid=mq5caohzt5508401336" TargetMode="External"/><Relationship Id="rId32" Type="http://schemas.openxmlformats.org/officeDocument/2006/relationships/hyperlink" Target="https://edu.sirius.online/" TargetMode="External"/><Relationship Id="rId33" Type="http://schemas.openxmlformats.org/officeDocument/2006/relationships/hyperlink" Target="https://sochisirius.ru/edu/pedagogam" TargetMode="External"/><Relationship Id="rId34" Type="http://schemas.openxmlformats.org/officeDocument/2006/relationships/hyperlink" Target="https://sochisirius.ru/obuchenie/nauka" TargetMode="External"/><Relationship Id="rId35" Type="http://schemas.openxmlformats.org/officeDocument/2006/relationships/hyperlink" Target="https://cups.online/ru/contests/vserosii_2026" TargetMode="External"/><Relationship Id="rId36" Type="http://schemas.openxmlformats.org/officeDocument/2006/relationships/hyperlink" Target="https://informatics.msk.ru/course/view.php?id=68" TargetMode="External"/><Relationship Id="rId37" Type="http://schemas.openxmlformats.org/officeDocument/2006/relationships/hyperlink" Target="http://www.arhimedes.org/index.php?id=pub" TargetMode="External"/><Relationship Id="rId38" Type="http://schemas.openxmlformats.org/officeDocument/2006/relationships/hyperlink" Target="https://lyceum.yandex.ru/method" TargetMode="External"/><Relationship Id="rId39" Type="http://schemas.openxmlformats.org/officeDocument/2006/relationships/hyperlink" Target="https://edsoo.ru/" TargetMode="External"/><Relationship Id="rId40" Type="http://schemas.openxmlformats.org/officeDocument/2006/relationships/hyperlink" Target="https://lbz.ru/books/732/" TargetMode="External"/><Relationship Id="rId41" Type="http://schemas.openxmlformats.org/officeDocument/2006/relationships/hyperlink" Target="https://lbz.ru/metodist/authors/informatika/3/eor5.php" TargetMode="External"/><Relationship Id="rId42" Type="http://schemas.openxmlformats.org/officeDocument/2006/relationships/hyperlink" Target="https://www.gosuslugi.ru/landing/edu-content" TargetMode="External"/><Relationship Id="rId43" Type="http://schemas.openxmlformats.org/officeDocument/2006/relationships/hyperlink" Target="https://&#1087;&#1077;&#1076;&#1072;&#1075;&#1086;&#1075;.&#1086;&#1073;&#1088;&#1072;&#1079;&#1086;&#1074;&#1072;&#1085;&#1080;&#1077;33.&#1088;&#1092;/" TargetMode="External"/><Relationship Id="rId44" Type="http://schemas.openxmlformats.org/officeDocument/2006/relationships/hyperlink" Target="https://&#1072;&#1090;&#1090;&#1077;&#1089;&#1090;&#1072;&#1094;&#1080;&#1103;.&#1086;&#1073;&#1088;&#1072;&#1079;&#1086;&#1074;&#1072;&#1085;&#1080;&#1077;33.&#1088;&#1092;/" TargetMode="External"/><Relationship Id="rId45" Type="http://schemas.openxmlformats.org/officeDocument/2006/relationships/hyperlink" Target="https://&#1091;&#1088;&#1086;&#1082;&#1094;&#1080;&#1092;&#1088;&#1099;.&#1088;&#1092;/" TargetMode="External"/><Relationship Id="rId46" Type="http://schemas.openxmlformats.org/officeDocument/2006/relationships/hyperlink" Target="https://kb.bvbinfo.ru/?section=vneurochnaya-deyatelnost" TargetMode="External"/><Relationship Id="rId47" Type="http://schemas.openxmlformats.org/officeDocument/2006/relationships/hyperlink" Target="https://education.tbank.ru/activities/tinkoff_projects/excursions/" TargetMode="External"/><Relationship Id="rId48" Type="http://schemas.openxmlformats.org/officeDocument/2006/relationships/hyperlink" Target="https://yandex.ru/yaintern/office-tour" TargetMode="External"/><Relationship Id="rId49" Type="http://schemas.openxmlformats.org/officeDocument/2006/relationships/hyperlink" Target="https://sbergraduate.ru/excursions/" TargetMode="External"/><Relationship Id="rId50" Type="http://schemas.openxmlformats.org/officeDocument/2006/relationships/hyperlink" Target="https://&#1086;&#1073;&#1088;&#1072;&#1079;&#1086;&#1074;&#1072;&#1085;&#1080;&#1077;33.&#1088;&#1092;/informatsionnaya-bezopasnost/ib-dlya-detey/" TargetMode="External"/><Relationship Id="rId51" Type="http://schemas.openxmlformats.org/officeDocument/2006/relationships/hyperlink" Target="https://ethics.a-ai.ru/" TargetMode="External"/><Relationship Id="rId52" Type="http://schemas.openxmlformats.org/officeDocument/2006/relationships/hyperlink" Target="https://www.consultant.ru/document/cons_doc_LAW_446568/" TargetMode="External"/><Relationship Id="rId53" Type="http://schemas.openxmlformats.org/officeDocument/2006/relationships/hyperlink" Target="https://digital-likbez.datalesson.ru/" TargetMode="External"/><Relationship Id="rId54" Type="http://schemas.openxmlformats.org/officeDocument/2006/relationships/hyperlink" Target="https://www.gosuslugi.ru/cybersecurity" TargetMode="External"/><Relationship Id="rId55" Type="http://schemas.openxmlformats.org/officeDocument/2006/relationships/hyperlink" Target="https://internetforkids.ru/projects/" TargetMode="External"/><Relationship Id="rId56" Type="http://schemas.openxmlformats.org/officeDocument/2006/relationships/hyperlink" Target="https://&#1080;&#1075;&#1088;&#1072;-&#1080;&#1085;&#1090;&#1077;&#1088;&#1085;&#1077;&#1090;.&#1088;&#1092;/" TargetMode="External"/><Relationship Id="rId57" Type="http://schemas.openxmlformats.org/officeDocument/2006/relationships/hyperlink" Target="https://ligainterne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13</cp:revision>
  <dcterms:modified xsi:type="dcterms:W3CDTF">2026-06-09T05:20:48Z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