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47" w:rsidRPr="00F95547" w:rsidRDefault="00F95547" w:rsidP="00F9554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54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547">
        <w:rPr>
          <w:rFonts w:ascii="Times New Roman" w:hAnsi="Times New Roman" w:cs="Times New Roman"/>
          <w:b/>
          <w:sz w:val="28"/>
          <w:szCs w:val="28"/>
        </w:rPr>
        <w:t>ПО  УСПЕШНОЙ СОЦИАЛЬНОЙ И КУЛЬТУРНОЙ АДАПТАЦИИ ИНОСТРАННЫХ ГРАЖДАН В РОССИЙСКОМ ОБЩЕСТВЕ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547">
        <w:rPr>
          <w:rFonts w:ascii="Times New Roman" w:hAnsi="Times New Roman" w:cs="Times New Roman"/>
          <w:sz w:val="28"/>
          <w:szCs w:val="28"/>
        </w:rPr>
        <w:t>С целью обеспечения информационно-методического сопровождения реализации исполнительными органами субъектов Российской Федерации мероприятий в сфере социальной и культурной адаптации иностранных граждан в Российской Федерации Федеральным агентством по делам национальностей направляются для использования в работе 17 просветительских видеороликов, созданных на основе материалов адаптационного курса «Содействие адаптации трудящихся-мигрантов, прибывших в Российскую Федерацию в порядке, не требующем получения визы, а также для граждан государств-участников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547">
        <w:rPr>
          <w:rFonts w:ascii="Times New Roman" w:hAnsi="Times New Roman" w:cs="Times New Roman"/>
          <w:sz w:val="28"/>
          <w:szCs w:val="28"/>
        </w:rPr>
        <w:t>ЕАЭС</w:t>
      </w:r>
      <w:proofErr w:type="spellEnd"/>
      <w:r w:rsidRPr="00F95547">
        <w:rPr>
          <w:rFonts w:ascii="Times New Roman" w:hAnsi="Times New Roman" w:cs="Times New Roman"/>
          <w:sz w:val="28"/>
          <w:szCs w:val="28"/>
        </w:rPr>
        <w:t xml:space="preserve">», в которых доступно и подробно раскрывается одна из тем, важных для успешной социальной и культурной адаптации иностранных граждан в российском обществе. 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Видеоматериалы содержат 11 актуализированных и 6 новых мультиплицированных видеороликов для иностранных граждан длительностью от 2 до 6 минут по следующим темам: 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>1. Миграционное законодательство (порядок въезда и пребывания в России) (актуализирован);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2. Правила пользования приложением </w:t>
      </w:r>
      <w:proofErr w:type="spellStart"/>
      <w:r w:rsidRPr="00F95547">
        <w:rPr>
          <w:rFonts w:ascii="Times New Roman" w:hAnsi="Times New Roman" w:cs="Times New Roman"/>
          <w:sz w:val="28"/>
          <w:szCs w:val="28"/>
        </w:rPr>
        <w:t>RuID</w:t>
      </w:r>
      <w:proofErr w:type="spellEnd"/>
      <w:r w:rsidRPr="00F95547">
        <w:rPr>
          <w:rFonts w:ascii="Times New Roman" w:hAnsi="Times New Roman" w:cs="Times New Roman"/>
          <w:sz w:val="28"/>
          <w:szCs w:val="28"/>
        </w:rPr>
        <w:t xml:space="preserve"> и его функционал (новый); 3. Проверка документов правоохранительными органами и ее успешное прохождение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4. Оформление патента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5. Трудовое законодательство (оформление трудового договора, права и обязанности работника)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6. Правила пользования сотовой связью и интернетом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5547">
        <w:rPr>
          <w:rFonts w:ascii="Times New Roman" w:hAnsi="Times New Roman" w:cs="Times New Roman"/>
          <w:sz w:val="28"/>
          <w:szCs w:val="28"/>
        </w:rPr>
        <w:t xml:space="preserve"> 7. Обязанности по обучению и воспитанию несовершеннолетних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8. Основы поведения с женщинами в России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9. Отправление религиозных обрядов в России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lastRenderedPageBreak/>
        <w:t xml:space="preserve"> 10. Вовлечение в участие в незаконной деятельности (распространение наркотических веществ, покупка поддельных документов и т.д.)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11. Основы неформального поведения в России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12. Государственные символы и праздники России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 xml:space="preserve">); Администрация Губернатора Владимирской области </w:t>
      </w:r>
      <w:proofErr w:type="spellStart"/>
      <w:r w:rsidRPr="00F9554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F95547">
        <w:rPr>
          <w:rFonts w:ascii="Times New Roman" w:hAnsi="Times New Roman" w:cs="Times New Roman"/>
          <w:sz w:val="28"/>
          <w:szCs w:val="28"/>
        </w:rPr>
        <w:t xml:space="preserve">. № 832-01/02-43 от 21.01.2026 2 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>13. Уголовное законодательство (ответственность за совершение тяжких и особо тяжких преступлений)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14. Режим высылки и реестр контролируемых лиц (новый); 15. Ответственность за участие в экстремистской и террористической деятельности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16. Профилактика экстремизма и распространения идеологии терроризма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>);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 17. О Российской Федерации, история взаимоотношений России и стран Центрально-Азиатского региона (</w:t>
      </w:r>
      <w:proofErr w:type="gramStart"/>
      <w:r w:rsidRPr="00F95547">
        <w:rPr>
          <w:rFonts w:ascii="Times New Roman" w:hAnsi="Times New Roman" w:cs="Times New Roman"/>
          <w:sz w:val="28"/>
          <w:szCs w:val="28"/>
        </w:rPr>
        <w:t>актуализирован</w:t>
      </w:r>
      <w:proofErr w:type="gramEnd"/>
      <w:r w:rsidRPr="00F9554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>Рекомендуем использовать видеоролики при реализации адаптационного курса для иностранных граждан, а также информационных кампаний, обеспечивающих максимальную правовую информированность иностранных граждан о правовых нормах Российской Федерации и общем укладе жизни российского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5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F1F" w:rsidRPr="00F95547" w:rsidRDefault="00F95547" w:rsidP="00F955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47">
        <w:rPr>
          <w:rFonts w:ascii="Times New Roman" w:hAnsi="Times New Roman" w:cs="Times New Roman"/>
          <w:sz w:val="28"/>
          <w:szCs w:val="28"/>
        </w:rPr>
        <w:t xml:space="preserve">Аудиовизуальные материалы размещены в облачном хранилище данных Яндекс Диск по ссылке: https://disk.yandex.ru/d/eZZCyyF6DexWpA, пароль: </w:t>
      </w:r>
      <w:proofErr w:type="spellStart"/>
      <w:r w:rsidRPr="00F95547">
        <w:rPr>
          <w:rFonts w:ascii="Times New Roman" w:hAnsi="Times New Roman" w:cs="Times New Roman"/>
          <w:sz w:val="28"/>
          <w:szCs w:val="28"/>
        </w:rPr>
        <w:t>Fadn2026</w:t>
      </w:r>
      <w:proofErr w:type="spellEnd"/>
      <w:r w:rsidRPr="00F95547">
        <w:rPr>
          <w:rFonts w:ascii="Times New Roman" w:hAnsi="Times New Roman" w:cs="Times New Roman"/>
          <w:sz w:val="28"/>
          <w:szCs w:val="28"/>
        </w:rPr>
        <w:t>!</w:t>
      </w:r>
    </w:p>
    <w:sectPr w:rsidR="000D2F1F" w:rsidRPr="00F9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47"/>
    <w:rsid w:val="000D2F1F"/>
    <w:rsid w:val="00F9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Александровна</dc:creator>
  <cp:lastModifiedBy>Соколова Ольга Александровна</cp:lastModifiedBy>
  <cp:revision>1</cp:revision>
  <dcterms:created xsi:type="dcterms:W3CDTF">2026-02-02T11:13:00Z</dcterms:created>
  <dcterms:modified xsi:type="dcterms:W3CDTF">2026-02-02T11:17:00Z</dcterms:modified>
</cp:coreProperties>
</file>