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48" w:rsidRDefault="009D5F48" w:rsidP="00D25968">
      <w:pPr>
        <w:pStyle w:val="ab"/>
      </w:pPr>
      <w:r>
        <w:t xml:space="preserve">ГОСУДАРСТВЕННОЕ АВТОНОМНОЕ ОБРАЗОВАТЕЛЬНОЕ УЧРЕЖДЕНИЕ ДОПОЛНИТЕЛЬНОГО ПРОФЕССИОНАЛЬНОГО ОБРАЗОВАНИЯ </w:t>
      </w:r>
    </w:p>
    <w:p w:rsidR="009D5F48" w:rsidRDefault="009D5F48" w:rsidP="009D5F48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(ПОВЫШЕНИЯ КВАЛИФИКАЦИИ) ВЛАДИМИРСКОЙ ОБЛАСТИ </w:t>
      </w:r>
    </w:p>
    <w:p w:rsidR="009D5F48" w:rsidRDefault="009D5F48" w:rsidP="009D5F48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«ВЛАДИМИРСКИЙ ИНСТИТУТ РАЗВИТИЯ ОБРАЗОВАНИЯ ИМЕНИ Л. И. НОВИКОВОЙ»</w:t>
      </w:r>
    </w:p>
    <w:p w:rsidR="009D5F48" w:rsidRDefault="009D5F48" w:rsidP="009D5F48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КАФЕДРА ДОШКОЛЬНОГО ОБРАЗОВАНИЯ</w:t>
      </w:r>
    </w:p>
    <w:p w:rsidR="009D5F48" w:rsidRDefault="009D5F48" w:rsidP="009D5F48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Рекомендации по организации методической работы с педагогическими работниками ДОО на 201</w:t>
      </w:r>
      <w:r w:rsidR="003034D1">
        <w:rPr>
          <w:rFonts w:cs="Calibri"/>
          <w:b/>
          <w:sz w:val="28"/>
          <w:szCs w:val="28"/>
        </w:rPr>
        <w:t>8</w:t>
      </w:r>
      <w:r>
        <w:rPr>
          <w:rFonts w:cs="Calibri"/>
          <w:b/>
          <w:sz w:val="28"/>
          <w:szCs w:val="28"/>
        </w:rPr>
        <w:t>-201</w:t>
      </w:r>
      <w:r w:rsidR="003034D1">
        <w:rPr>
          <w:rFonts w:cs="Calibri"/>
          <w:b/>
          <w:sz w:val="28"/>
          <w:szCs w:val="28"/>
        </w:rPr>
        <w:t>9</w:t>
      </w:r>
      <w:r>
        <w:rPr>
          <w:rFonts w:cs="Calibri"/>
          <w:b/>
          <w:sz w:val="28"/>
          <w:szCs w:val="28"/>
        </w:rPr>
        <w:t xml:space="preserve"> </w:t>
      </w:r>
      <w:proofErr w:type="spellStart"/>
      <w:r>
        <w:rPr>
          <w:rFonts w:cs="Calibri"/>
          <w:b/>
          <w:sz w:val="28"/>
          <w:szCs w:val="28"/>
        </w:rPr>
        <w:t>у.</w:t>
      </w:r>
      <w:proofErr w:type="gramStart"/>
      <w:r>
        <w:rPr>
          <w:rFonts w:cs="Calibri"/>
          <w:b/>
          <w:sz w:val="28"/>
          <w:szCs w:val="28"/>
        </w:rPr>
        <w:t>г</w:t>
      </w:r>
      <w:proofErr w:type="spellEnd"/>
      <w:proofErr w:type="gramEnd"/>
      <w:r>
        <w:rPr>
          <w:rFonts w:cs="Calibri"/>
          <w:b/>
          <w:sz w:val="28"/>
          <w:szCs w:val="28"/>
        </w:rPr>
        <w:t>.</w:t>
      </w:r>
    </w:p>
    <w:p w:rsidR="009D5F48" w:rsidRDefault="009D5F48" w:rsidP="009D5F48">
      <w:pPr>
        <w:jc w:val="center"/>
        <w:rPr>
          <w:b/>
          <w:sz w:val="28"/>
          <w:szCs w:val="28"/>
        </w:rPr>
      </w:pPr>
    </w:p>
    <w:p w:rsidR="009D5F48" w:rsidRDefault="009D5F48" w:rsidP="009D5F48">
      <w:pPr>
        <w:jc w:val="center"/>
        <w:rPr>
          <w:b/>
          <w:sz w:val="28"/>
          <w:szCs w:val="28"/>
        </w:rPr>
      </w:pPr>
    </w:p>
    <w:p w:rsidR="009D5F48" w:rsidRDefault="009D5F48" w:rsidP="009D5F4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33445" cy="2872740"/>
            <wp:effectExtent l="0" t="0" r="0" b="3810"/>
            <wp:docPr id="1" name="Рисунок 1" descr="http://www.edu.cap.ru/home/4291/2011-2012%20uch%20god/obraz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edu.cap.ru/home/4291/2011-2012%20uch%20god/obrazovan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48" w:rsidRDefault="009D5F48" w:rsidP="009D5F48">
      <w:pPr>
        <w:jc w:val="center"/>
        <w:rPr>
          <w:b/>
          <w:sz w:val="28"/>
          <w:szCs w:val="28"/>
        </w:rPr>
      </w:pPr>
    </w:p>
    <w:p w:rsidR="009D5F48" w:rsidRDefault="009D5F48" w:rsidP="009D5F48">
      <w:pPr>
        <w:jc w:val="center"/>
        <w:rPr>
          <w:b/>
          <w:sz w:val="28"/>
          <w:szCs w:val="28"/>
        </w:rPr>
      </w:pPr>
    </w:p>
    <w:p w:rsidR="009D5F48" w:rsidRDefault="004C3042" w:rsidP="009D5F4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18 мая 2018</w:t>
      </w:r>
      <w:r w:rsidR="009D5F48">
        <w:rPr>
          <w:sz w:val="28"/>
          <w:szCs w:val="28"/>
        </w:rPr>
        <w:t xml:space="preserve"> г.</w:t>
      </w:r>
    </w:p>
    <w:p w:rsidR="009D5F48" w:rsidRPr="00157AA5" w:rsidRDefault="009D5F48" w:rsidP="009D5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5F48" w:rsidRPr="00157AA5" w:rsidRDefault="009D5F48" w:rsidP="009D5F48">
      <w:pPr>
        <w:jc w:val="center"/>
        <w:rPr>
          <w:rFonts w:ascii="Times New Roman" w:hAnsi="Times New Roman"/>
          <w:b/>
          <w:sz w:val="24"/>
          <w:szCs w:val="24"/>
        </w:rPr>
      </w:pPr>
      <w:r w:rsidRPr="00157AA5">
        <w:rPr>
          <w:rFonts w:ascii="Times New Roman" w:hAnsi="Times New Roman"/>
          <w:b/>
          <w:sz w:val="24"/>
          <w:szCs w:val="24"/>
        </w:rPr>
        <w:t>Рекомендации по организации методической работы с педагогическими работниками ДОУ на 201</w:t>
      </w:r>
      <w:r w:rsidR="00D25968" w:rsidRPr="00157AA5">
        <w:rPr>
          <w:rFonts w:ascii="Times New Roman" w:hAnsi="Times New Roman"/>
          <w:b/>
          <w:sz w:val="24"/>
          <w:szCs w:val="24"/>
        </w:rPr>
        <w:t>8</w:t>
      </w:r>
      <w:r w:rsidRPr="00157AA5">
        <w:rPr>
          <w:rFonts w:ascii="Times New Roman" w:hAnsi="Times New Roman"/>
          <w:b/>
          <w:sz w:val="24"/>
          <w:szCs w:val="24"/>
        </w:rPr>
        <w:t>-201</w:t>
      </w:r>
      <w:r w:rsidR="00D25968" w:rsidRPr="00157AA5">
        <w:rPr>
          <w:rFonts w:ascii="Times New Roman" w:hAnsi="Times New Roman"/>
          <w:b/>
          <w:sz w:val="24"/>
          <w:szCs w:val="24"/>
        </w:rPr>
        <w:t>9</w:t>
      </w:r>
      <w:r w:rsidRPr="00157A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AA5">
        <w:rPr>
          <w:rFonts w:ascii="Times New Roman" w:hAnsi="Times New Roman"/>
          <w:b/>
          <w:sz w:val="24"/>
          <w:szCs w:val="24"/>
        </w:rPr>
        <w:t>у.г</w:t>
      </w:r>
      <w:proofErr w:type="spellEnd"/>
      <w:r w:rsidRPr="00157AA5">
        <w:rPr>
          <w:rFonts w:ascii="Times New Roman" w:hAnsi="Times New Roman"/>
          <w:b/>
          <w:sz w:val="24"/>
          <w:szCs w:val="24"/>
        </w:rPr>
        <w:t>., разработанные кафедрой дошкольного образования ВИРО имени Л.И.Новиковой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253"/>
        <w:gridCol w:w="4537"/>
        <w:gridCol w:w="4819"/>
      </w:tblGrid>
      <w:tr w:rsidR="0082517F" w:rsidRPr="00157AA5" w:rsidTr="001B3AA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7F" w:rsidRPr="00157AA5" w:rsidRDefault="0082517F">
            <w:pPr>
              <w:tabs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Актуальные и перспективные направления 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7F" w:rsidRPr="00157AA5" w:rsidRDefault="0082517F">
            <w:pPr>
              <w:tabs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Темы, рассматриваемые на курсах и семинарах в ВИРО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7F" w:rsidRPr="00157AA5" w:rsidRDefault="0082517F">
            <w:pPr>
              <w:tabs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Темы, предлагаемые для рассмотрения на МО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tabs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Рекомендации по планированию методической работы в дошкольных образовательных организациях</w:t>
            </w:r>
          </w:p>
        </w:tc>
      </w:tr>
      <w:tr w:rsidR="0082517F" w:rsidRPr="00157AA5" w:rsidTr="001B3AA2">
        <w:trPr>
          <w:trHeight w:val="45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jc w:val="left"/>
              <w:rPr>
                <w:b/>
                <w:sz w:val="24"/>
                <w:szCs w:val="24"/>
              </w:rPr>
            </w:pPr>
            <w:r w:rsidRPr="00157AA5">
              <w:rPr>
                <w:b/>
                <w:sz w:val="24"/>
                <w:szCs w:val="24"/>
              </w:rPr>
              <w:t xml:space="preserve">Управление </w:t>
            </w:r>
            <w:r w:rsidR="004C3042" w:rsidRPr="00157AA5">
              <w:rPr>
                <w:b/>
                <w:sz w:val="24"/>
                <w:szCs w:val="24"/>
              </w:rPr>
              <w:t>качеством дошкольного</w:t>
            </w:r>
            <w:r w:rsidRPr="00157AA5">
              <w:rPr>
                <w:b/>
                <w:sz w:val="24"/>
                <w:szCs w:val="24"/>
              </w:rPr>
              <w:t xml:space="preserve"> образова</w:t>
            </w:r>
            <w:r w:rsidR="004C3042" w:rsidRPr="00157AA5">
              <w:rPr>
                <w:b/>
                <w:sz w:val="24"/>
                <w:szCs w:val="24"/>
              </w:rPr>
              <w:t>ния</w:t>
            </w:r>
            <w:r w:rsidRPr="00157AA5">
              <w:rPr>
                <w:b/>
                <w:sz w:val="24"/>
                <w:szCs w:val="24"/>
              </w:rPr>
              <w:t xml:space="preserve"> </w:t>
            </w:r>
            <w:r w:rsidR="004C3042" w:rsidRPr="00157AA5">
              <w:rPr>
                <w:b/>
                <w:sz w:val="24"/>
                <w:szCs w:val="24"/>
              </w:rPr>
              <w:t xml:space="preserve"> </w:t>
            </w:r>
            <w:r w:rsidRPr="00157AA5">
              <w:rPr>
                <w:b/>
                <w:sz w:val="24"/>
                <w:szCs w:val="24"/>
              </w:rPr>
              <w:t xml:space="preserve"> в свете нового нормативно-правового поля.</w:t>
            </w:r>
          </w:p>
          <w:p w:rsidR="0082517F" w:rsidRPr="00157AA5" w:rsidRDefault="0082517F">
            <w:pPr>
              <w:pStyle w:val="a8"/>
              <w:ind w:firstLine="0"/>
              <w:jc w:val="left"/>
              <w:rPr>
                <w:b/>
                <w:color w:val="C00000"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spacing w:after="0" w:line="240" w:lineRule="auto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Лекции на КПК:</w:t>
            </w:r>
          </w:p>
          <w:p w:rsidR="00B869B9" w:rsidRPr="00157AA5" w:rsidRDefault="00B869B9" w:rsidP="00B86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037" w:rsidRPr="00157AA5" w:rsidRDefault="007F0037" w:rsidP="007F00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4B21" w:rsidRPr="00157AA5" w:rsidRDefault="001D4B21" w:rsidP="000E7965">
            <w:pPr>
              <w:pStyle w:val="ac"/>
              <w:numPr>
                <w:ilvl w:val="0"/>
                <w:numId w:val="37"/>
              </w:numPr>
              <w:spacing w:line="240" w:lineRule="auto"/>
              <w:rPr>
                <w:rStyle w:val="mail-message-toolbar-subject-wrapper"/>
                <w:rFonts w:ascii="Times New Roman" w:hAnsi="Times New Roman"/>
                <w:sz w:val="24"/>
                <w:szCs w:val="24"/>
              </w:rPr>
            </w:pPr>
            <w:r w:rsidRPr="00157AA5">
              <w:rPr>
                <w:rStyle w:val="mail-message-toolbar-subject-wrapper"/>
                <w:rFonts w:ascii="Times New Roman" w:hAnsi="Times New Roman"/>
                <w:sz w:val="24"/>
                <w:szCs w:val="24"/>
              </w:rPr>
              <w:t>Внутренняя система  оценка качества образовательной деятельности дошкольных образовательных организаций»</w:t>
            </w:r>
          </w:p>
          <w:p w:rsidR="007F0037" w:rsidRPr="00157AA5" w:rsidRDefault="0082517F" w:rsidP="000E7965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Внутренний контроль в ДОО как условие управления качеством образовательной деятельн</w:t>
            </w:r>
            <w:r w:rsidR="00683236" w:rsidRPr="00157AA5">
              <w:rPr>
                <w:rFonts w:ascii="Times New Roman" w:hAnsi="Times New Roman"/>
                <w:sz w:val="24"/>
                <w:szCs w:val="24"/>
              </w:rPr>
              <w:t>ости в современном детском саду.</w:t>
            </w:r>
            <w:r w:rsidR="00683236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F0037" w:rsidRPr="00157AA5" w:rsidRDefault="007F0037" w:rsidP="007F00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0037" w:rsidRPr="00157AA5" w:rsidRDefault="007F0037" w:rsidP="000E7965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профессиональной компетентности воспитателя ДОО в условиях реализации ФГОС </w:t>
            </w:r>
            <w:proofErr w:type="gramStart"/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  <w:p w:rsidR="0082517F" w:rsidRPr="00157AA5" w:rsidRDefault="0082517F" w:rsidP="007F0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21" w:rsidRPr="00157AA5" w:rsidRDefault="001D4B21" w:rsidP="001D4B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  <w:p w:rsidR="001D4B21" w:rsidRPr="00157AA5" w:rsidRDefault="001D4B21" w:rsidP="00157AA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  <w:p w:rsidR="001D4B21" w:rsidRPr="00157AA5" w:rsidRDefault="0082517F" w:rsidP="00157AA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овершенствование  системы внутреннего контроля</w:t>
            </w:r>
            <w:r w:rsidRPr="00157AA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в ДОУ: оценивание качества образования на основе </w:t>
            </w:r>
            <w:proofErr w:type="spellStart"/>
            <w:r w:rsidRPr="00157AA5">
              <w:rPr>
                <w:rFonts w:ascii="Times New Roman" w:hAnsi="Times New Roman"/>
                <w:color w:val="333333"/>
                <w:sz w:val="24"/>
                <w:szCs w:val="24"/>
              </w:rPr>
              <w:t>критериального</w:t>
            </w:r>
            <w:proofErr w:type="spellEnd"/>
            <w:r w:rsidRPr="00157AA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157AA5">
              <w:rPr>
                <w:rFonts w:ascii="Times New Roman" w:hAnsi="Times New Roman"/>
                <w:color w:val="333333"/>
                <w:sz w:val="24"/>
                <w:szCs w:val="24"/>
              </w:rPr>
              <w:t>компетентностного</w:t>
            </w:r>
            <w:proofErr w:type="spellEnd"/>
            <w:r w:rsidRPr="00157AA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подходов.</w:t>
            </w:r>
          </w:p>
          <w:p w:rsidR="001D4B21" w:rsidRPr="00157AA5" w:rsidRDefault="001D4B21" w:rsidP="00157AA5">
            <w:p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B21" w:rsidRPr="00157AA5" w:rsidRDefault="001D4B21" w:rsidP="00157AA5">
            <w:pPr>
              <w:pStyle w:val="ac"/>
              <w:numPr>
                <w:ilvl w:val="0"/>
                <w:numId w:val="37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функционирования внутренней   системы  оценки качества образовательной деятельности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ДОО. </w:t>
            </w:r>
            <w:r w:rsidRPr="00157AA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2517F" w:rsidRPr="00157AA5" w:rsidRDefault="001D4B21" w:rsidP="00157AA5">
            <w:pPr>
              <w:pStyle w:val="ac"/>
              <w:numPr>
                <w:ilvl w:val="0"/>
                <w:numId w:val="37"/>
              </w:numPr>
              <w:tabs>
                <w:tab w:val="left" w:pos="900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Включенность участников образовательного процесса в управление качеством образования.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Рассмотрение и анализ семи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подшкал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157AA5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ECERS</w:t>
            </w:r>
            <w:r w:rsidRPr="00157AA5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Pr="00157AA5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R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1) предметно-пространственная среда; </w:t>
            </w: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2) присмотр и уход за детьми; </w:t>
            </w: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3) речь и мышление; </w:t>
            </w: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4) виды активности; </w:t>
            </w: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5) взаимодействие; </w:t>
            </w:r>
          </w:p>
          <w:p w:rsidR="00066E29" w:rsidRPr="00157AA5" w:rsidRDefault="00066E29" w:rsidP="00066E29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6) структурирование программы; </w:t>
            </w:r>
          </w:p>
          <w:p w:rsidR="0082517F" w:rsidRPr="00157AA5" w:rsidRDefault="00066E29" w:rsidP="00066E2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      7) родители и персонал.</w:t>
            </w:r>
          </w:p>
        </w:tc>
      </w:tr>
      <w:tr w:rsidR="0082517F" w:rsidRPr="00157AA5" w:rsidTr="00D631FC">
        <w:trPr>
          <w:trHeight w:val="31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57AA5">
              <w:rPr>
                <w:b/>
                <w:bCs/>
                <w:sz w:val="24"/>
                <w:szCs w:val="24"/>
              </w:rPr>
              <w:t>Курсы повышения квалификации</w:t>
            </w:r>
            <w:r w:rsidR="000E7965" w:rsidRPr="00157AA5">
              <w:rPr>
                <w:b/>
                <w:bCs/>
                <w:sz w:val="24"/>
                <w:szCs w:val="24"/>
              </w:rPr>
              <w:t xml:space="preserve"> «</w:t>
            </w:r>
            <w:r w:rsidR="000E7965" w:rsidRPr="00157AA5">
              <w:rPr>
                <w:bCs/>
                <w:sz w:val="24"/>
                <w:szCs w:val="24"/>
              </w:rPr>
              <w:t>Управление качеством дошкольного образования в условиях реализации ФГОС дошкольного образования»</w:t>
            </w:r>
          </w:p>
          <w:p w:rsidR="0082517F" w:rsidRPr="00157AA5" w:rsidRDefault="000E7965">
            <w:pPr>
              <w:pStyle w:val="a8"/>
              <w:tabs>
                <w:tab w:val="left" w:pos="5230"/>
              </w:tabs>
              <w:ind w:firstLine="0"/>
              <w:jc w:val="left"/>
              <w:rPr>
                <w:bCs/>
                <w:i/>
                <w:sz w:val="24"/>
                <w:szCs w:val="24"/>
              </w:rPr>
            </w:pPr>
            <w:r w:rsidRPr="00157AA5">
              <w:rPr>
                <w:bCs/>
                <w:i/>
                <w:sz w:val="24"/>
                <w:szCs w:val="24"/>
              </w:rPr>
              <w:t>д</w:t>
            </w:r>
            <w:r w:rsidR="0082517F" w:rsidRPr="00157AA5">
              <w:rPr>
                <w:bCs/>
                <w:i/>
                <w:sz w:val="24"/>
                <w:szCs w:val="24"/>
              </w:rPr>
              <w:t>ля специалистов муниципальных органов, ку</w:t>
            </w:r>
            <w:r w:rsidRPr="00157AA5">
              <w:rPr>
                <w:bCs/>
                <w:i/>
                <w:sz w:val="24"/>
                <w:szCs w:val="24"/>
              </w:rPr>
              <w:t>рирующих дошкольное образование.</w:t>
            </w:r>
          </w:p>
          <w:p w:rsidR="000E7965" w:rsidRPr="00157AA5" w:rsidRDefault="000E7965">
            <w:pPr>
              <w:pStyle w:val="a8"/>
              <w:tabs>
                <w:tab w:val="left" w:pos="5230"/>
              </w:tabs>
              <w:ind w:firstLine="0"/>
              <w:jc w:val="left"/>
              <w:rPr>
                <w:bCs/>
                <w:i/>
                <w:sz w:val="24"/>
                <w:szCs w:val="24"/>
              </w:rPr>
            </w:pPr>
          </w:p>
          <w:p w:rsidR="000E7965" w:rsidRPr="00157AA5" w:rsidRDefault="0082517F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57AA5">
              <w:rPr>
                <w:b/>
                <w:bCs/>
                <w:sz w:val="24"/>
                <w:szCs w:val="24"/>
              </w:rPr>
              <w:t xml:space="preserve">В программе: </w:t>
            </w:r>
          </w:p>
          <w:p w:rsidR="0082517F" w:rsidRPr="00157AA5" w:rsidRDefault="0082517F">
            <w:pPr>
              <w:pStyle w:val="a8"/>
              <w:tabs>
                <w:tab w:val="left" w:pos="5230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157AA5">
              <w:rPr>
                <w:bCs/>
                <w:sz w:val="24"/>
                <w:szCs w:val="24"/>
              </w:rPr>
              <w:t xml:space="preserve"> Нормативно-правовые аспекты управления качеством дошкольного образования. Внутренняя и внешняя система оценки качества дошкольного образования.  Диагностика и оценка качества образовательной среды.  Организация сетевого взаимодействия дошкольных организаций</w:t>
            </w:r>
          </w:p>
          <w:p w:rsidR="0062121C" w:rsidRPr="00157AA5" w:rsidRDefault="0062121C" w:rsidP="00755D6E">
            <w:pPr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2517F" w:rsidRPr="00157AA5" w:rsidRDefault="00157AA5" w:rsidP="006212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сессия</w:t>
            </w:r>
            <w:r w:rsidR="0062121C"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«Дошкольное образование вчера, сегодня, завтра»  - ВИРО (</w:t>
            </w: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>21 августа</w:t>
            </w:r>
            <w:r w:rsidR="0062121C"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2018)</w:t>
            </w:r>
          </w:p>
          <w:p w:rsidR="00690D8F" w:rsidRPr="00157AA5" w:rsidRDefault="00690D8F" w:rsidP="0062121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690D8F" w:rsidRPr="00157AA5" w:rsidRDefault="00690D8F" w:rsidP="00690D8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D7" w:rsidRPr="00157AA5" w:rsidRDefault="001B3AA2" w:rsidP="00157AA5">
            <w:pPr>
              <w:pStyle w:val="ac"/>
              <w:numPr>
                <w:ilvl w:val="0"/>
                <w:numId w:val="41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Внутренняя система оценки качества дошкольного образования  как условие достижения качества реализации ФГОС </w:t>
            </w:r>
            <w:proofErr w:type="gramStart"/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A1CFA" w:rsidRPr="00157AA5" w:rsidRDefault="0062121C" w:rsidP="00157AA5">
            <w:pPr>
              <w:pStyle w:val="ac"/>
              <w:numPr>
                <w:ilvl w:val="0"/>
                <w:numId w:val="41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Независимая </w:t>
            </w:r>
            <w:r w:rsidR="00C00DD7" w:rsidRPr="00157AA5">
              <w:rPr>
                <w:rFonts w:ascii="Times New Roman" w:hAnsi="Times New Roman"/>
                <w:sz w:val="24"/>
                <w:szCs w:val="24"/>
              </w:rPr>
              <w:t>комплексн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ая</w:t>
            </w:r>
            <w:r w:rsidR="00C00DD7" w:rsidRPr="00157AA5">
              <w:rPr>
                <w:rFonts w:ascii="Times New Roman" w:hAnsi="Times New Roman"/>
                <w:sz w:val="24"/>
                <w:szCs w:val="24"/>
              </w:rPr>
              <w:t xml:space="preserve"> оценк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а</w:t>
            </w:r>
            <w:r w:rsidR="00C00DD7" w:rsidRPr="00157AA5">
              <w:rPr>
                <w:rFonts w:ascii="Times New Roman" w:hAnsi="Times New Roman"/>
                <w:sz w:val="24"/>
                <w:szCs w:val="24"/>
              </w:rPr>
              <w:t xml:space="preserve"> качества образовательной деятельности 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дошкольных образовательных </w:t>
            </w:r>
            <w:r w:rsidR="00C00DD7" w:rsidRPr="00157AA5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.</w:t>
            </w:r>
            <w:r w:rsidR="00C00DD7"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7" w:rsidRPr="00157AA5" w:rsidRDefault="008E53A7" w:rsidP="005455D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73812" w:rsidRPr="00157AA5" w:rsidRDefault="001B3AA2" w:rsidP="00157AA5">
            <w:pPr>
              <w:pStyle w:val="ac"/>
              <w:numPr>
                <w:ilvl w:val="0"/>
                <w:numId w:val="41"/>
              </w:numPr>
              <w:tabs>
                <w:tab w:val="left" w:pos="317"/>
              </w:tabs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bCs/>
                <w:spacing w:val="3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внутренней  системы оценки качества дошкольного образования.  </w:t>
            </w:r>
          </w:p>
          <w:p w:rsidR="00F33FFF" w:rsidRPr="00157AA5" w:rsidRDefault="00F73812" w:rsidP="00157AA5">
            <w:pPr>
              <w:pStyle w:val="ac"/>
              <w:numPr>
                <w:ilvl w:val="0"/>
                <w:numId w:val="41"/>
              </w:numPr>
              <w:tabs>
                <w:tab w:val="left" w:pos="317"/>
              </w:tabs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bCs/>
                <w:spacing w:val="3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Разработка показателей деятельности дошкольной образовательной организации, подлежащей </w:t>
            </w:r>
            <w:proofErr w:type="spellStart"/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самообследованию</w:t>
            </w:r>
            <w:proofErr w:type="spellEnd"/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.</w:t>
            </w:r>
          </w:p>
        </w:tc>
      </w:tr>
      <w:tr w:rsidR="00583FCA" w:rsidRPr="00157AA5" w:rsidTr="001B3AA2">
        <w:trPr>
          <w:trHeight w:val="5166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CA" w:rsidRPr="00157AA5" w:rsidRDefault="00066E29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157AA5">
              <w:rPr>
                <w:b/>
                <w:sz w:val="24"/>
                <w:szCs w:val="24"/>
              </w:rPr>
              <w:lastRenderedPageBreak/>
              <w:t xml:space="preserve"> </w:t>
            </w:r>
            <w:r w:rsidR="00583FCA" w:rsidRPr="00157AA5">
              <w:rPr>
                <w:b/>
                <w:sz w:val="24"/>
                <w:szCs w:val="24"/>
              </w:rPr>
              <w:t xml:space="preserve"> Развитие технического творчества и конструктивной деятельности в ДОО.</w:t>
            </w:r>
          </w:p>
          <w:p w:rsidR="0062121C" w:rsidRPr="00157AA5" w:rsidRDefault="0062121C">
            <w:pPr>
              <w:pStyle w:val="a8"/>
              <w:ind w:firstLine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CA" w:rsidRPr="00157AA5" w:rsidRDefault="00583FCA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57AA5">
              <w:rPr>
                <w:b/>
                <w:bCs/>
                <w:sz w:val="24"/>
                <w:szCs w:val="24"/>
              </w:rPr>
              <w:t xml:space="preserve">Лекции </w:t>
            </w:r>
            <w:r w:rsidR="004B7B19" w:rsidRPr="00157AA5">
              <w:rPr>
                <w:b/>
                <w:bCs/>
                <w:sz w:val="24"/>
                <w:szCs w:val="24"/>
              </w:rPr>
              <w:t xml:space="preserve"> на </w:t>
            </w:r>
            <w:r w:rsidRPr="00157AA5">
              <w:rPr>
                <w:b/>
                <w:bCs/>
                <w:sz w:val="24"/>
                <w:szCs w:val="24"/>
              </w:rPr>
              <w:t>КПК</w:t>
            </w:r>
          </w:p>
          <w:p w:rsidR="004B7B19" w:rsidRPr="00157AA5" w:rsidRDefault="004B7B19" w:rsidP="004B7B19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  <w:r w:rsidRPr="00157AA5">
              <w:rPr>
                <w:b/>
                <w:bCs/>
                <w:i/>
                <w:sz w:val="24"/>
                <w:szCs w:val="24"/>
              </w:rPr>
              <w:t>для руководителей ДОО -</w:t>
            </w:r>
          </w:p>
          <w:p w:rsidR="00AE2AA9" w:rsidRPr="00157AA5" w:rsidRDefault="00AE2AA9" w:rsidP="00157AA5">
            <w:pPr>
              <w:pStyle w:val="a8"/>
              <w:numPr>
                <w:ilvl w:val="0"/>
                <w:numId w:val="36"/>
              </w:numPr>
              <w:tabs>
                <w:tab w:val="left" w:pos="5230"/>
              </w:tabs>
              <w:ind w:left="318"/>
              <w:jc w:val="left"/>
              <w:rPr>
                <w:bCs/>
                <w:sz w:val="24"/>
                <w:szCs w:val="24"/>
              </w:rPr>
            </w:pPr>
            <w:r w:rsidRPr="00157AA5">
              <w:rPr>
                <w:bCs/>
                <w:sz w:val="24"/>
                <w:szCs w:val="24"/>
              </w:rPr>
              <w:t>Образовательная робототехника как инструмент формирования развивающей среды в парадигм</w:t>
            </w:r>
            <w:r w:rsidR="000E7965" w:rsidRPr="00157AA5">
              <w:rPr>
                <w:bCs/>
                <w:sz w:val="24"/>
                <w:szCs w:val="24"/>
              </w:rPr>
              <w:t>е ФГОС в дошкольном образовании,</w:t>
            </w:r>
          </w:p>
          <w:p w:rsidR="004B7B19" w:rsidRPr="00157AA5" w:rsidRDefault="004B7B19" w:rsidP="004B7B1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педагогов ДОО-</w:t>
            </w:r>
          </w:p>
          <w:p w:rsidR="004B7B19" w:rsidRPr="00157AA5" w:rsidRDefault="004B7B19" w:rsidP="00157AA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lego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- конструирование и робототехника в ДОО </w:t>
            </w:r>
            <w:r w:rsidR="000E7965" w:rsidRPr="00157AA5">
              <w:rPr>
                <w:rFonts w:ascii="Times New Roman" w:hAnsi="Times New Roman"/>
                <w:sz w:val="24"/>
                <w:szCs w:val="24"/>
              </w:rPr>
              <w:t>- шаг к техническому творчеству</w:t>
            </w:r>
          </w:p>
          <w:p w:rsidR="00AE2AA9" w:rsidRPr="00157AA5" w:rsidRDefault="00AE2AA9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CA" w:rsidRPr="00157AA5" w:rsidRDefault="00AE2AA9" w:rsidP="00AE2AA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педагога в области робототехники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67895" w:rsidRPr="00157AA5" w:rsidRDefault="00367895" w:rsidP="00157AA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Значение конструирования в формировании личности ребенка.</w:t>
            </w:r>
          </w:p>
          <w:p w:rsidR="00583FCA" w:rsidRPr="00157AA5" w:rsidRDefault="004B7B19" w:rsidP="00157AA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Подходы и способы организации</w:t>
            </w:r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 LEGO - конструирования в дошкольных группах ДОУ.</w:t>
            </w:r>
          </w:p>
          <w:p w:rsidR="00583FCA" w:rsidRPr="00157AA5" w:rsidRDefault="004B7B19" w:rsidP="00157AA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моделирование</w:t>
            </w:r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развивающей предметно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E2AA9" w:rsidRPr="00157A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пространственной среды по </w:t>
            </w:r>
            <w:r w:rsidR="009C0E0B" w:rsidRPr="00157AA5">
              <w:rPr>
                <w:rFonts w:ascii="Times New Roman" w:hAnsi="Times New Roman"/>
                <w:bCs/>
                <w:sz w:val="24"/>
                <w:szCs w:val="24"/>
              </w:rPr>
              <w:t>LEGO</w:t>
            </w:r>
            <w:r w:rsidR="009252E1" w:rsidRPr="00157AA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C0E0B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конструирования и </w:t>
            </w:r>
            <w:r w:rsidR="009C0E0B" w:rsidRPr="00157AA5">
              <w:rPr>
                <w:rFonts w:ascii="Times New Roman" w:hAnsi="Times New Roman"/>
                <w:sz w:val="24"/>
                <w:szCs w:val="24"/>
              </w:rPr>
              <w:t xml:space="preserve">  робототехники  </w:t>
            </w:r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ФГОС </w:t>
            </w:r>
            <w:proofErr w:type="gramStart"/>
            <w:r w:rsidR="00583FCA" w:rsidRPr="00157AA5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367895" w:rsidRPr="00157A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CA" w:rsidRPr="00157AA5" w:rsidRDefault="00FA52B9" w:rsidP="00157AA5">
            <w:pPr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Обеспечение теоретической и практической готовности</w:t>
            </w:r>
            <w:r w:rsidR="00367895" w:rsidRPr="00157AA5">
              <w:rPr>
                <w:rFonts w:ascii="Times New Roman" w:hAnsi="Times New Roman"/>
                <w:sz w:val="24"/>
                <w:szCs w:val="24"/>
              </w:rPr>
              <w:t xml:space="preserve"> педагогических  работников  образовательных организаций  к  применению </w:t>
            </w:r>
            <w:r w:rsidR="00367895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LEGO – конструирования и </w:t>
            </w:r>
            <w:r w:rsidR="00367895" w:rsidRPr="00157AA5">
              <w:rPr>
                <w:rFonts w:ascii="Times New Roman" w:hAnsi="Times New Roman"/>
                <w:sz w:val="24"/>
                <w:szCs w:val="24"/>
              </w:rPr>
              <w:t xml:space="preserve">  робототехники  в  образовательной деятельности, а также в рамках дополнительного образования.</w:t>
            </w:r>
          </w:p>
          <w:p w:rsidR="00AE2AA9" w:rsidRPr="00157AA5" w:rsidRDefault="00367895" w:rsidP="00157AA5">
            <w:pPr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Освоение  нормативной  правовой  базы  внедрения робототехники в образовательный процесс.</w:t>
            </w:r>
            <w:r w:rsidR="00AE2AA9"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2AA9" w:rsidRPr="00157AA5" w:rsidRDefault="00AE2AA9" w:rsidP="00157AA5">
            <w:pPr>
              <w:numPr>
                <w:ilvl w:val="0"/>
                <w:numId w:val="40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Оснащение образовательной деятельности в ДОО </w:t>
            </w:r>
            <w:r w:rsidR="009C0E0B" w:rsidRPr="00157AA5">
              <w:rPr>
                <w:rFonts w:ascii="Times New Roman" w:hAnsi="Times New Roman"/>
                <w:sz w:val="24"/>
                <w:szCs w:val="24"/>
              </w:rPr>
              <w:t>робототехническими конструкторами.</w:t>
            </w:r>
          </w:p>
          <w:p w:rsidR="009C0E0B" w:rsidRPr="00157AA5" w:rsidRDefault="009C0E0B" w:rsidP="00157AA5">
            <w:pPr>
              <w:pStyle w:val="ac"/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-«ПРИМА» для детей от 6 месяцев и до 2 лет, </w:t>
            </w:r>
          </w:p>
          <w:p w:rsidR="009C0E0B" w:rsidRPr="00157AA5" w:rsidRDefault="009C0E0B" w:rsidP="00157AA5">
            <w:pPr>
              <w:pStyle w:val="ac"/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Lego-Duplo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>» для детей от 1,5 до 5 лет,</w:t>
            </w:r>
          </w:p>
          <w:p w:rsidR="009C0E0B" w:rsidRPr="00157AA5" w:rsidRDefault="00157AA5" w:rsidP="00157AA5">
            <w:pPr>
              <w:pStyle w:val="ac"/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AA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9C0E0B" w:rsidRPr="00157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«Lego Classic, Lego Create, Lego City» </w:t>
            </w:r>
            <w:r w:rsidR="009C0E0B" w:rsidRPr="00157AA5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C0E0B" w:rsidRPr="00157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C0E0B" w:rsidRPr="00157AA5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9C0E0B" w:rsidRPr="00157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C0E0B" w:rsidRPr="00157AA5">
              <w:rPr>
                <w:rFonts w:ascii="Times New Roman" w:hAnsi="Times New Roman"/>
                <w:sz w:val="24"/>
                <w:szCs w:val="24"/>
              </w:rPr>
              <w:t>от</w:t>
            </w:r>
            <w:r w:rsidR="009C0E0B" w:rsidRPr="00157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r w:rsidR="009C0E0B" w:rsidRPr="00157AA5">
              <w:rPr>
                <w:rFonts w:ascii="Times New Roman" w:hAnsi="Times New Roman"/>
                <w:sz w:val="24"/>
                <w:szCs w:val="24"/>
              </w:rPr>
              <w:t>лет</w:t>
            </w:r>
            <w:r w:rsidR="009C0E0B" w:rsidRPr="00157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367895" w:rsidRPr="00157AA5" w:rsidRDefault="009C0E0B" w:rsidP="00157AA5">
            <w:pPr>
              <w:pStyle w:val="ac"/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-Конструктор</w:t>
            </w:r>
            <w:r w:rsidR="009252E1" w:rsidRPr="00157AA5">
              <w:rPr>
                <w:rFonts w:ascii="Times New Roman" w:hAnsi="Times New Roman"/>
                <w:sz w:val="24"/>
                <w:szCs w:val="24"/>
              </w:rPr>
              <w:t>ы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LEGO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WeDo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2.0, </w:t>
            </w:r>
            <w:proofErr w:type="spellStart"/>
            <w:r w:rsidR="009252E1" w:rsidRPr="00157AA5">
              <w:rPr>
                <w:rFonts w:ascii="Times New Roman" w:hAnsi="Times New Roman"/>
                <w:sz w:val="24"/>
                <w:szCs w:val="24"/>
                <w:lang w:val="en-US"/>
              </w:rPr>
              <w:t>Matatalab</w:t>
            </w:r>
            <w:proofErr w:type="spellEnd"/>
            <w:r w:rsidR="009252E1" w:rsidRPr="00157AA5">
              <w:rPr>
                <w:rFonts w:ascii="Times New Roman" w:hAnsi="Times New Roman"/>
                <w:sz w:val="24"/>
                <w:szCs w:val="24"/>
              </w:rPr>
              <w:t>,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52E1" w:rsidRPr="00157AA5">
              <w:rPr>
                <w:rFonts w:ascii="Times New Roman" w:hAnsi="Times New Roman"/>
                <w:sz w:val="24"/>
                <w:szCs w:val="24"/>
                <w:lang w:val="en-US"/>
              </w:rPr>
              <w:t>Morphun</w:t>
            </w:r>
            <w:proofErr w:type="spellEnd"/>
            <w:r w:rsidR="009252E1" w:rsidRPr="00157AA5">
              <w:rPr>
                <w:rFonts w:ascii="Times New Roman" w:hAnsi="Times New Roman"/>
                <w:sz w:val="24"/>
                <w:szCs w:val="24"/>
              </w:rPr>
              <w:t xml:space="preserve"> для детей 5-7 лет.</w:t>
            </w:r>
          </w:p>
        </w:tc>
      </w:tr>
      <w:tr w:rsidR="00755D6E" w:rsidRPr="00157AA5" w:rsidTr="00D631FC">
        <w:trPr>
          <w:trHeight w:val="382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E" w:rsidRPr="00157AA5" w:rsidRDefault="00755D6E">
            <w:pPr>
              <w:pStyle w:val="a8"/>
              <w:ind w:firstLine="0"/>
              <w:rPr>
                <w:b/>
                <w:bCs/>
                <w:sz w:val="24"/>
                <w:szCs w:val="24"/>
              </w:rPr>
            </w:pPr>
            <w:r w:rsidRPr="00157AA5">
              <w:rPr>
                <w:b/>
                <w:bCs/>
                <w:sz w:val="24"/>
                <w:szCs w:val="24"/>
              </w:rPr>
              <w:t>Концептуальные основы воспитания и развития детей раннего возраста с учетом ФГОС дошкольного образования.</w:t>
            </w:r>
          </w:p>
          <w:p w:rsidR="00755D6E" w:rsidRPr="00157AA5" w:rsidRDefault="00755D6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65" w:rsidRPr="00157AA5" w:rsidRDefault="000E7965" w:rsidP="000E7965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57AA5">
              <w:rPr>
                <w:b/>
                <w:bCs/>
                <w:sz w:val="24"/>
                <w:szCs w:val="24"/>
              </w:rPr>
              <w:t>Лекции  на КПК</w:t>
            </w:r>
          </w:p>
          <w:p w:rsidR="00755D6E" w:rsidRPr="00157AA5" w:rsidRDefault="00755D6E" w:rsidP="00157AA5">
            <w:pPr>
              <w:pStyle w:val="a8"/>
              <w:numPr>
                <w:ilvl w:val="0"/>
                <w:numId w:val="35"/>
              </w:numPr>
              <w:tabs>
                <w:tab w:val="left" w:pos="5230"/>
              </w:tabs>
              <w:ind w:left="460"/>
              <w:jc w:val="left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Соблюдение санитарно-гигиенических норм и правил как основа безопасной среды в ДОО  </w:t>
            </w:r>
          </w:p>
          <w:p w:rsidR="00755D6E" w:rsidRPr="00157AA5" w:rsidRDefault="00755D6E" w:rsidP="00157AA5">
            <w:pPr>
              <w:pStyle w:val="a8"/>
              <w:tabs>
                <w:tab w:val="left" w:pos="5230"/>
              </w:tabs>
              <w:ind w:left="460" w:firstLine="0"/>
              <w:jc w:val="left"/>
              <w:rPr>
                <w:sz w:val="24"/>
                <w:szCs w:val="24"/>
              </w:rPr>
            </w:pPr>
          </w:p>
          <w:p w:rsidR="00755D6E" w:rsidRPr="00157AA5" w:rsidRDefault="00755D6E" w:rsidP="00157AA5">
            <w:pPr>
              <w:pStyle w:val="a8"/>
              <w:numPr>
                <w:ilvl w:val="0"/>
                <w:numId w:val="35"/>
              </w:numPr>
              <w:tabs>
                <w:tab w:val="left" w:pos="5230"/>
              </w:tabs>
              <w:ind w:left="460"/>
              <w:jc w:val="left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>Проектирование   и реализация образовательного процесса  на группах раннего возраста в ДОО.</w:t>
            </w:r>
          </w:p>
          <w:p w:rsidR="00FA52B9" w:rsidRPr="00157AA5" w:rsidRDefault="00FA52B9" w:rsidP="00157AA5">
            <w:pPr>
              <w:pStyle w:val="a8"/>
              <w:tabs>
                <w:tab w:val="left" w:pos="5230"/>
              </w:tabs>
              <w:ind w:left="460" w:firstLine="0"/>
              <w:jc w:val="left"/>
              <w:rPr>
                <w:sz w:val="24"/>
                <w:szCs w:val="24"/>
              </w:rPr>
            </w:pPr>
          </w:p>
          <w:p w:rsidR="00755D6E" w:rsidRPr="00157AA5" w:rsidRDefault="00755D6E" w:rsidP="00157AA5">
            <w:pPr>
              <w:pStyle w:val="a8"/>
              <w:numPr>
                <w:ilvl w:val="0"/>
                <w:numId w:val="35"/>
              </w:numPr>
              <w:tabs>
                <w:tab w:val="left" w:pos="5230"/>
              </w:tabs>
              <w:ind w:left="460"/>
              <w:jc w:val="left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Организация образовательной деятельности  на группах раннего возраста  с учетом возрастной   физиологии и гигиены.    </w:t>
            </w:r>
          </w:p>
          <w:p w:rsidR="00755D6E" w:rsidRPr="00157AA5" w:rsidRDefault="00755D6E" w:rsidP="00157AA5">
            <w:pPr>
              <w:pStyle w:val="a8"/>
              <w:tabs>
                <w:tab w:val="left" w:pos="5230"/>
              </w:tabs>
              <w:ind w:left="460" w:firstLine="0"/>
              <w:jc w:val="left"/>
              <w:rPr>
                <w:sz w:val="24"/>
                <w:szCs w:val="24"/>
              </w:rPr>
            </w:pPr>
          </w:p>
          <w:p w:rsidR="00755D6E" w:rsidRPr="00157AA5" w:rsidRDefault="00755D6E" w:rsidP="00157AA5">
            <w:pPr>
              <w:pStyle w:val="a8"/>
              <w:numPr>
                <w:ilvl w:val="0"/>
                <w:numId w:val="35"/>
              </w:numPr>
              <w:tabs>
                <w:tab w:val="left" w:pos="5230"/>
              </w:tabs>
              <w:ind w:left="460"/>
              <w:jc w:val="left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Специфика дошкольного образования и особенностей </w:t>
            </w:r>
            <w:r w:rsidRPr="00157AA5">
              <w:rPr>
                <w:sz w:val="24"/>
                <w:szCs w:val="24"/>
              </w:rPr>
              <w:lastRenderedPageBreak/>
              <w:t>организации работы  с детьми раннего   возраста.</w:t>
            </w:r>
          </w:p>
          <w:p w:rsidR="00103459" w:rsidRPr="00157AA5" w:rsidRDefault="00103459" w:rsidP="00585A6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6E" w:rsidRPr="00157AA5" w:rsidRDefault="00585A66" w:rsidP="00157AA5">
            <w:pPr>
              <w:numPr>
                <w:ilvl w:val="0"/>
                <w:numId w:val="38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Создание организационных и психолого-педагогических условий успешной адаптации 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детей раннего возраста к условиям детского сада.</w:t>
            </w:r>
          </w:p>
          <w:p w:rsidR="00066E29" w:rsidRPr="00157AA5" w:rsidRDefault="00066E29" w:rsidP="00157AA5">
            <w:p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6E29" w:rsidRPr="00157AA5" w:rsidRDefault="00066E29" w:rsidP="00157AA5">
            <w:p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336A" w:rsidRPr="00157AA5" w:rsidRDefault="00981794" w:rsidP="00157AA5">
            <w:pPr>
              <w:numPr>
                <w:ilvl w:val="0"/>
                <w:numId w:val="38"/>
              </w:numPr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педагогической деятельности взрослых как основное условие амплификации (А.В. Запорожец) развития ребёнка </w:t>
            </w:r>
            <w:r w:rsidR="00E8336A" w:rsidRPr="00157AA5">
              <w:rPr>
                <w:rFonts w:ascii="Times New Roman" w:hAnsi="Times New Roman"/>
                <w:bCs/>
                <w:sz w:val="24"/>
                <w:szCs w:val="24"/>
              </w:rPr>
              <w:t>раннего возраста в разных видах деятельности в онтогенезе.</w:t>
            </w:r>
          </w:p>
          <w:p w:rsidR="00585A66" w:rsidRPr="00157AA5" w:rsidRDefault="00585A66" w:rsidP="00157AA5">
            <w:pPr>
              <w:spacing w:after="0" w:line="240" w:lineRule="auto"/>
              <w:ind w:left="720" w:firstLine="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66" w:rsidRPr="00157AA5" w:rsidRDefault="00585A66" w:rsidP="00157AA5">
            <w:pPr>
              <w:numPr>
                <w:ilvl w:val="0"/>
                <w:numId w:val="39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Современное содержание, формы  взаимодействия дошкольного образовательного учреждения  и семьи по  воспитанию детей раннего возраста.</w:t>
            </w:r>
          </w:p>
          <w:p w:rsidR="00755D6E" w:rsidRPr="00157AA5" w:rsidRDefault="00585A66" w:rsidP="00157AA5">
            <w:pPr>
              <w:numPr>
                <w:ilvl w:val="0"/>
                <w:numId w:val="39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Содержание, методы и  формы стимулирования самостоятельной </w:t>
            </w:r>
            <w:proofErr w:type="spellStart"/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двига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тельной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деятельности  детей раннего возраста.</w:t>
            </w:r>
          </w:p>
          <w:p w:rsidR="00585A66" w:rsidRPr="00157AA5" w:rsidRDefault="00585A66" w:rsidP="00157AA5">
            <w:pPr>
              <w:numPr>
                <w:ilvl w:val="0"/>
                <w:numId w:val="39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Своевременное развитие речи детей раннего возраста как условие успешной социализации.</w:t>
            </w:r>
          </w:p>
          <w:p w:rsidR="00585A66" w:rsidRPr="00157AA5" w:rsidRDefault="00585A66" w:rsidP="00157AA5">
            <w:pPr>
              <w:numPr>
                <w:ilvl w:val="0"/>
                <w:numId w:val="39"/>
              </w:numPr>
              <w:spacing w:after="0" w:line="240" w:lineRule="auto"/>
              <w:ind w:left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Современные подходы к организации самостоятельной игровой деятельности детей раннего возраста.</w:t>
            </w:r>
          </w:p>
          <w:p w:rsidR="00585A66" w:rsidRPr="00157AA5" w:rsidRDefault="00585A66" w:rsidP="00FA52B9">
            <w:pPr>
              <w:spacing w:after="0" w:line="240" w:lineRule="auto"/>
              <w:ind w:left="72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17F" w:rsidRPr="00157AA5" w:rsidTr="00157AA5">
        <w:trPr>
          <w:trHeight w:val="9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 w:rsidP="00140559">
            <w:pPr>
              <w:pStyle w:val="a8"/>
              <w:ind w:firstLine="0"/>
              <w:rPr>
                <w:sz w:val="24"/>
                <w:szCs w:val="24"/>
              </w:rPr>
            </w:pPr>
            <w:r w:rsidRPr="00157AA5">
              <w:rPr>
                <w:rStyle w:val="extended-textfull"/>
                <w:bCs/>
                <w:sz w:val="24"/>
                <w:szCs w:val="24"/>
              </w:rPr>
              <w:lastRenderedPageBreak/>
              <w:t>Методическое сопровождение процесса формирования</w:t>
            </w:r>
            <w:r w:rsidRPr="00157AA5">
              <w:rPr>
                <w:rStyle w:val="extended-textfull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bCs/>
                <w:sz w:val="24"/>
                <w:szCs w:val="24"/>
              </w:rPr>
              <w:t>позитивных</w:t>
            </w:r>
            <w:r w:rsidRPr="00157AA5">
              <w:rPr>
                <w:rStyle w:val="extended-textfull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bCs/>
                <w:sz w:val="24"/>
                <w:szCs w:val="24"/>
              </w:rPr>
              <w:t>установок</w:t>
            </w:r>
            <w:r w:rsidRPr="00157AA5">
              <w:rPr>
                <w:rStyle w:val="extended-textfull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bCs/>
                <w:sz w:val="24"/>
                <w:szCs w:val="24"/>
              </w:rPr>
              <w:t>к</w:t>
            </w:r>
            <w:r w:rsidRPr="00157AA5">
              <w:rPr>
                <w:rStyle w:val="extended-textfull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bCs/>
                <w:sz w:val="24"/>
                <w:szCs w:val="24"/>
              </w:rPr>
              <w:t>различным</w:t>
            </w:r>
            <w:r w:rsidRPr="00157AA5">
              <w:rPr>
                <w:rStyle w:val="extended-textfull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bCs/>
                <w:sz w:val="24"/>
                <w:szCs w:val="24"/>
              </w:rPr>
              <w:t>видам</w:t>
            </w:r>
            <w:r w:rsidRPr="00157AA5">
              <w:rPr>
                <w:rStyle w:val="extended-textfull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bCs/>
                <w:sz w:val="24"/>
                <w:szCs w:val="24"/>
              </w:rPr>
              <w:t>труда</w:t>
            </w:r>
            <w:r w:rsidRPr="00157AA5">
              <w:rPr>
                <w:rStyle w:val="extended-textfull"/>
                <w:sz w:val="24"/>
                <w:szCs w:val="24"/>
              </w:rPr>
              <w:t xml:space="preserve">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>Курсы повышения квалификации</w:t>
            </w:r>
          </w:p>
          <w:p w:rsidR="000E7965" w:rsidRPr="00157AA5" w:rsidRDefault="000E7965" w:rsidP="00AD6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2517F" w:rsidRPr="00157AA5">
              <w:rPr>
                <w:rFonts w:ascii="Times New Roman" w:hAnsi="Times New Roman"/>
                <w:bCs/>
                <w:sz w:val="24"/>
                <w:szCs w:val="24"/>
              </w:rPr>
              <w:t>Педагогические условия формирования позитивных установок к разным видам труда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2517F" w:rsidRPr="00157AA5" w:rsidRDefault="0082517F" w:rsidP="00AD6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0E7965" w:rsidRPr="00157AA5" w:rsidRDefault="0082517F" w:rsidP="00AD65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>В программе:</w:t>
            </w:r>
          </w:p>
          <w:p w:rsidR="0082517F" w:rsidRPr="00157AA5" w:rsidRDefault="0082517F" w:rsidP="00AD6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Цель и задачи трудового воспитания в ДОУ: развитие трудовой деятельности; воспитание ценностного отношения к собственному труду, труду других людей и его результатам; формирование первичных представлений о труде взрослых, его роли в обществе и жизни каждого человека.</w:t>
            </w:r>
          </w:p>
          <w:p w:rsidR="001B3AA2" w:rsidRPr="00157AA5" w:rsidRDefault="0082517F" w:rsidP="00AD6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Условия организации труда детей. Изучение особенностей организации разных видов труда «Самообслуживание» «Хозяйственно-бытовой труд» «Труд в природе»  «Ручной труд» в разных возрастных группах.</w:t>
            </w:r>
          </w:p>
          <w:p w:rsidR="001B3AA2" w:rsidRPr="00157AA5" w:rsidRDefault="001B3AA2" w:rsidP="00AD65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D1572" w:rsidRPr="00157AA5" w:rsidRDefault="001B3AA2" w:rsidP="00191B39">
            <w:pPr>
              <w:spacing w:after="0" w:line="240" w:lineRule="auto"/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X</w:t>
            </w:r>
            <w:r w:rsidRPr="00157AA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FA52B9" w:rsidRPr="00157AA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областной конкурс 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инновационных проектов и  методических разработок «Пчелка – 2019»</w:t>
            </w:r>
            <w:r w:rsidR="00191B39"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«Формирование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позитивных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установок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sz w:val="24"/>
                <w:szCs w:val="24"/>
              </w:rPr>
              <w:t xml:space="preserve">дошкольников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различным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видам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/>
                <w:bCs/>
                <w:sz w:val="24"/>
                <w:szCs w:val="24"/>
              </w:rPr>
              <w:t>труда»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B3AA2" w:rsidRPr="00157AA5" w:rsidRDefault="001B3AA2" w:rsidP="001B3AA2">
            <w:pPr>
              <w:spacing w:after="0" w:line="240" w:lineRule="auto"/>
              <w:rPr>
                <w:rStyle w:val="extended-textfull"/>
                <w:rFonts w:ascii="Times New Roman" w:hAnsi="Times New Roman"/>
                <w:sz w:val="24"/>
                <w:szCs w:val="24"/>
              </w:rPr>
            </w:pPr>
          </w:p>
          <w:p w:rsidR="001B3AA2" w:rsidRPr="00157AA5" w:rsidRDefault="001B3AA2" w:rsidP="001B3AA2">
            <w:pPr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 xml:space="preserve">Форум 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«Методическое сопровождение процесса формирования  у дошкольников позитивных установок к разным видам труда»  </w:t>
            </w:r>
            <w:r w:rsidRPr="00157AA5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(май)</w:t>
            </w:r>
          </w:p>
          <w:p w:rsidR="001B3AA2" w:rsidRPr="00157AA5" w:rsidRDefault="001B3AA2" w:rsidP="001B3A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 w:rsidP="00157AA5">
            <w:pPr>
              <w:pStyle w:val="ac"/>
              <w:numPr>
                <w:ilvl w:val="0"/>
                <w:numId w:val="42"/>
              </w:numPr>
              <w:shd w:val="clear" w:color="auto" w:fill="FFFFFF"/>
              <w:tabs>
                <w:tab w:val="left" w:pos="460"/>
              </w:tabs>
              <w:spacing w:after="0" w:line="240" w:lineRule="auto"/>
              <w:ind w:left="318"/>
              <w:jc w:val="both"/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Создание 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организационных и психолого-педагогических условий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формирования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позитивных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установок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различным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видам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труда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2"/>
              </w:numPr>
              <w:shd w:val="clear" w:color="auto" w:fill="FFFFFF"/>
              <w:tabs>
                <w:tab w:val="left" w:pos="460"/>
              </w:tabs>
              <w:spacing w:after="0" w:line="240" w:lineRule="auto"/>
              <w:ind w:left="318"/>
              <w:jc w:val="both"/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Воспитание  ценностного отношения к собственному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труду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,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труду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других людей и его результатам; 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2"/>
              </w:numPr>
              <w:shd w:val="clear" w:color="auto" w:fill="FFFFFF"/>
              <w:tabs>
                <w:tab w:val="left" w:pos="460"/>
              </w:tabs>
              <w:spacing w:after="0" w:line="240" w:lineRule="auto"/>
              <w:ind w:left="318"/>
              <w:jc w:val="both"/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Воспитание  личности ребенка в аспекте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труда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и творчества. 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2"/>
              </w:numPr>
              <w:shd w:val="clear" w:color="auto" w:fill="FFFFFF"/>
              <w:tabs>
                <w:tab w:val="left" w:pos="460"/>
              </w:tabs>
              <w:spacing w:after="0" w:line="240" w:lineRule="auto"/>
              <w:ind w:left="318"/>
              <w:jc w:val="both"/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 xml:space="preserve">Развитие 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творческой инициативы, способности самостоятельно себя реализовать в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различных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видах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  <w:r w:rsidRPr="00157AA5">
              <w:rPr>
                <w:rStyle w:val="extended-textfull"/>
                <w:rFonts w:ascii="Times New Roman" w:hAnsi="Times New Roman"/>
                <w:bCs/>
                <w:sz w:val="24"/>
                <w:szCs w:val="24"/>
              </w:rPr>
              <w:t>труда</w:t>
            </w:r>
            <w:r w:rsidRPr="00157AA5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1572" w:rsidRPr="00157AA5" w:rsidRDefault="009D1572" w:rsidP="00157AA5">
            <w:pPr>
              <w:pStyle w:val="ac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Моделирование системы образовательной деятельности педагога по формированию позитивных установок к различным видам труда   </w:t>
            </w:r>
          </w:p>
          <w:p w:rsidR="0082517F" w:rsidRPr="00157AA5" w:rsidRDefault="0082517F" w:rsidP="009D1572">
            <w:pPr>
              <w:pStyle w:val="a5"/>
              <w:spacing w:before="100" w:beforeAutospacing="1" w:after="100" w:afterAutospacing="1"/>
              <w:ind w:left="3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A2" w:rsidRPr="00157AA5" w:rsidRDefault="001B3AA2" w:rsidP="001B3AA2">
            <w:pPr>
              <w:pStyle w:val="ac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Предложения для годового плана </w:t>
            </w:r>
          </w:p>
          <w:p w:rsidR="001B3AA2" w:rsidRPr="00157AA5" w:rsidRDefault="001B3AA2" w:rsidP="001B3AA2">
            <w:pPr>
              <w:pStyle w:val="a5"/>
              <w:rPr>
                <w:b/>
                <w:i/>
                <w:sz w:val="24"/>
                <w:szCs w:val="24"/>
              </w:rPr>
            </w:pPr>
            <w:r w:rsidRPr="00157AA5">
              <w:rPr>
                <w:rStyle w:val="af1"/>
                <w:b/>
                <w:bCs/>
                <w:i w:val="0"/>
                <w:sz w:val="24"/>
                <w:szCs w:val="24"/>
              </w:rPr>
              <w:t xml:space="preserve"> Создание условий для </w:t>
            </w:r>
            <w:r w:rsidRPr="00157AA5">
              <w:rPr>
                <w:b/>
                <w:sz w:val="24"/>
                <w:szCs w:val="24"/>
              </w:rPr>
              <w:t xml:space="preserve">формирования у детей позитивных установок к различным видам труда и творчества </w:t>
            </w:r>
            <w:r w:rsidRPr="00157AA5">
              <w:rPr>
                <w:rStyle w:val="af1"/>
                <w:b/>
                <w:bCs/>
                <w:sz w:val="24"/>
                <w:szCs w:val="24"/>
              </w:rPr>
              <w:t xml:space="preserve">  </w:t>
            </w:r>
            <w:r w:rsidRPr="00157AA5">
              <w:rPr>
                <w:rStyle w:val="af1"/>
                <w:b/>
                <w:bCs/>
                <w:i w:val="0"/>
                <w:sz w:val="24"/>
                <w:szCs w:val="24"/>
              </w:rPr>
              <w:t>через реализацию  системно-</w:t>
            </w:r>
            <w:proofErr w:type="spellStart"/>
            <w:r w:rsidRPr="00157AA5">
              <w:rPr>
                <w:rStyle w:val="af1"/>
                <w:b/>
                <w:bCs/>
                <w:i w:val="0"/>
                <w:sz w:val="24"/>
                <w:szCs w:val="24"/>
              </w:rPr>
              <w:t>деятельностной</w:t>
            </w:r>
            <w:proofErr w:type="spellEnd"/>
            <w:r w:rsidRPr="00157AA5">
              <w:rPr>
                <w:rStyle w:val="af1"/>
                <w:b/>
                <w:bCs/>
                <w:i w:val="0"/>
                <w:sz w:val="24"/>
                <w:szCs w:val="24"/>
              </w:rPr>
              <w:t xml:space="preserve">  технологии  обучения.</w:t>
            </w:r>
          </w:p>
          <w:p w:rsidR="001B3AA2" w:rsidRPr="00157AA5" w:rsidRDefault="001B3AA2" w:rsidP="001B3A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- актуализация знаний педагогов об особенностях трудового воспитания детей дошкольного возраста;</w:t>
            </w:r>
          </w:p>
          <w:p w:rsidR="001B3AA2" w:rsidRPr="00157AA5" w:rsidRDefault="001B3AA2" w:rsidP="001B3A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-  разработка тематических проектов, выделение основных профессий для ознакомления детей (с учетом профессий родителей воспитанников и региона);</w:t>
            </w:r>
          </w:p>
          <w:p w:rsidR="001B3AA2" w:rsidRPr="00157AA5" w:rsidRDefault="001B3AA2" w:rsidP="001B3A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- анализ методических материалов по трудовому воспитанию дошкольников; </w:t>
            </w:r>
          </w:p>
          <w:p w:rsidR="001B3AA2" w:rsidRPr="00157AA5" w:rsidRDefault="001B3AA2" w:rsidP="001B3A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- разработка методических рекомендаций для педагогов по формированию у детей позитивных установок к различным видам труда и творчества;</w:t>
            </w:r>
          </w:p>
          <w:p w:rsidR="001B3AA2" w:rsidRPr="00157AA5" w:rsidRDefault="001B3AA2" w:rsidP="001B3A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мероприятий и их анализ;</w:t>
            </w:r>
          </w:p>
          <w:p w:rsidR="001B3AA2" w:rsidRPr="00157AA5" w:rsidRDefault="001B3AA2" w:rsidP="001B3AA2">
            <w:pPr>
              <w:pStyle w:val="a5"/>
              <w:rPr>
                <w:i/>
                <w:sz w:val="24"/>
                <w:szCs w:val="24"/>
              </w:rPr>
            </w:pPr>
            <w:r w:rsidRPr="00157AA5">
              <w:rPr>
                <w:i/>
                <w:sz w:val="24"/>
                <w:szCs w:val="24"/>
              </w:rPr>
              <w:t xml:space="preserve">Примерный перечень мероприятий: 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lastRenderedPageBreak/>
              <w:t xml:space="preserve">Педагогическая мастерская «Создание картотеки к образовательной  деятельности по трудовому воспитанию дошкольников в ДОО и семье» 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Выставка картотек в методическом кабинете; 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>Консультация «Организация дежурства в разных возрастных группах».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>Конкурс уголков дежурств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>Конкурс развивающей предметно-пространственной среды по трудовом</w:t>
            </w:r>
            <w:r w:rsidR="00191B39" w:rsidRPr="00157AA5">
              <w:rPr>
                <w:sz w:val="24"/>
                <w:szCs w:val="24"/>
              </w:rPr>
              <w:t>у</w:t>
            </w:r>
            <w:r w:rsidRPr="00157AA5">
              <w:rPr>
                <w:sz w:val="24"/>
                <w:szCs w:val="24"/>
              </w:rPr>
              <w:t xml:space="preserve"> воспитанию дошкольников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b/>
                <w:i/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Тематический контроль «Реализация ООП ДОУ по образовательной области «Социально-коммуникативное развитие  (трудовое воспитание)»   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b/>
                <w:i/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Открытый просмотр </w:t>
            </w:r>
            <w:r w:rsidR="00191B39" w:rsidRPr="00157AA5">
              <w:rPr>
                <w:sz w:val="24"/>
                <w:szCs w:val="24"/>
              </w:rPr>
              <w:t>организованной</w:t>
            </w:r>
            <w:r w:rsidRPr="00157AA5">
              <w:rPr>
                <w:sz w:val="24"/>
                <w:szCs w:val="24"/>
              </w:rPr>
              <w:t xml:space="preserve"> образовательной деятельности.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i/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Педагогический совет «Состояние образовательной деятельности ДОО по  формированию у детей позитивных установок к различным видам труда и творчества </w:t>
            </w:r>
            <w:r w:rsidRPr="00157AA5">
              <w:rPr>
                <w:rStyle w:val="af1"/>
                <w:bCs/>
                <w:sz w:val="24"/>
                <w:szCs w:val="24"/>
              </w:rPr>
              <w:t xml:space="preserve">  </w:t>
            </w:r>
            <w:r w:rsidRPr="00157AA5">
              <w:rPr>
                <w:rStyle w:val="af1"/>
                <w:bCs/>
                <w:i w:val="0"/>
                <w:sz w:val="24"/>
                <w:szCs w:val="24"/>
              </w:rPr>
              <w:t>через реализацию  системно-</w:t>
            </w:r>
            <w:proofErr w:type="spellStart"/>
            <w:r w:rsidRPr="00157AA5">
              <w:rPr>
                <w:rStyle w:val="af1"/>
                <w:bCs/>
                <w:i w:val="0"/>
                <w:sz w:val="24"/>
                <w:szCs w:val="24"/>
              </w:rPr>
              <w:t>деятельностной</w:t>
            </w:r>
            <w:proofErr w:type="spellEnd"/>
            <w:r w:rsidRPr="00157AA5">
              <w:rPr>
                <w:rStyle w:val="af1"/>
                <w:bCs/>
                <w:i w:val="0"/>
                <w:sz w:val="24"/>
                <w:szCs w:val="24"/>
              </w:rPr>
              <w:t xml:space="preserve">  технологии  обучения»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Обобщение  опыта работы «Формирование у детей позитивных установок к различным видам труда»  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>Круглый стол с семьями воспитанников «Воспитание детей в труде "за" и "против"»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Открытый просмотр организации трудовой деятельности в разных возрастных группах </w:t>
            </w:r>
            <w:r w:rsidRPr="00157AA5">
              <w:rPr>
                <w:sz w:val="24"/>
                <w:szCs w:val="24"/>
              </w:rPr>
              <w:br/>
              <w:t>Мастер-классы родителей для детей «Чем пахнут ремесла?»</w:t>
            </w:r>
          </w:p>
          <w:p w:rsidR="001B3AA2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lastRenderedPageBreak/>
              <w:t xml:space="preserve">Творческие мастерские  «Руки-реки»  </w:t>
            </w:r>
          </w:p>
          <w:p w:rsidR="0082517F" w:rsidRPr="00157AA5" w:rsidRDefault="001B3AA2" w:rsidP="00157AA5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/>
              <w:ind w:left="317"/>
              <w:jc w:val="both"/>
              <w:rPr>
                <w:rStyle w:val="extended-textfull"/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>Фотовыставка «Все професс</w:t>
            </w:r>
            <w:r w:rsidR="00D631FC" w:rsidRPr="00157AA5">
              <w:rPr>
                <w:sz w:val="24"/>
                <w:szCs w:val="24"/>
              </w:rPr>
              <w:t>ии нужны – все профессии важны»</w:t>
            </w:r>
          </w:p>
        </w:tc>
      </w:tr>
      <w:tr w:rsidR="0082517F" w:rsidRPr="00157AA5" w:rsidTr="000E7965">
        <w:trPr>
          <w:trHeight w:val="27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157AA5">
              <w:rPr>
                <w:b/>
                <w:sz w:val="24"/>
                <w:szCs w:val="24"/>
              </w:rPr>
              <w:t xml:space="preserve">Региональный компонент в реализации ООП ДОУ с учетом ФГОС </w:t>
            </w:r>
            <w:proofErr w:type="gramStart"/>
            <w:r w:rsidRPr="00157AA5">
              <w:rPr>
                <w:b/>
                <w:sz w:val="24"/>
                <w:szCs w:val="24"/>
              </w:rPr>
              <w:t>ДО</w:t>
            </w:r>
            <w:proofErr w:type="gramEnd"/>
            <w:r w:rsidRPr="00157AA5">
              <w:rPr>
                <w:b/>
                <w:sz w:val="24"/>
                <w:szCs w:val="24"/>
              </w:rPr>
              <w:t>.</w:t>
            </w: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6B" w:rsidRPr="00157AA5" w:rsidRDefault="0095066B" w:rsidP="0095066B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b/>
                <w:bCs/>
                <w:color w:val="000000"/>
                <w:sz w:val="24"/>
                <w:szCs w:val="24"/>
              </w:rPr>
              <w:t>Курсы повышения квалификации:</w:t>
            </w:r>
          </w:p>
          <w:p w:rsidR="0082517F" w:rsidRPr="00157AA5" w:rsidRDefault="0082517F" w:rsidP="0095066B">
            <w:pPr>
              <w:pStyle w:val="ac"/>
              <w:tabs>
                <w:tab w:val="left" w:pos="90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66B" w:rsidRPr="00157AA5">
              <w:rPr>
                <w:rFonts w:ascii="Times New Roman" w:hAnsi="Times New Roman"/>
                <w:sz w:val="24"/>
                <w:szCs w:val="24"/>
              </w:rPr>
              <w:t>«Региональный компонент культурно-исторического наследия в образовательной деятельности ДОО»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72" w:rsidRPr="00157AA5" w:rsidRDefault="009D1572" w:rsidP="00157AA5">
            <w:pPr>
              <w:pStyle w:val="ac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Диссеминация педагогического опыта, наработанного в процессе конкурса инновационных проектов и методических разработок «Пчелка-2018», представленного в электронном сборнике «Региональный компонент в образовательной деятельности дошкольной образовательной организации»</w:t>
            </w:r>
          </w:p>
          <w:p w:rsidR="0082517F" w:rsidRPr="00157AA5" w:rsidRDefault="0082517F" w:rsidP="00157AA5">
            <w:pPr>
              <w:pStyle w:val="ac"/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517F" w:rsidRPr="00157AA5" w:rsidRDefault="0082517F" w:rsidP="00157AA5">
            <w:pPr>
              <w:pStyle w:val="ac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Создание единого образовательного пространства воспитания детей дошкольного возраста в ДОО и семье средствами регионального компонента.</w:t>
            </w:r>
          </w:p>
          <w:p w:rsidR="0082517F" w:rsidRPr="00157AA5" w:rsidRDefault="0082517F">
            <w:pPr>
              <w:pStyle w:val="ac"/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517F" w:rsidRPr="00157AA5" w:rsidRDefault="0082517F">
            <w:pPr>
              <w:pStyle w:val="ac"/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517F" w:rsidRPr="00157AA5" w:rsidRDefault="0082517F" w:rsidP="006013E9">
            <w:pPr>
              <w:spacing w:before="100" w:beforeAutospacing="1" w:after="100" w:afterAutospacing="1" w:line="240" w:lineRule="auto"/>
              <w:ind w:right="-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72" w:rsidRPr="00157AA5" w:rsidRDefault="009D1572" w:rsidP="009D1572">
            <w:pPr>
              <w:pStyle w:val="a5"/>
              <w:rPr>
                <w:b/>
                <w:sz w:val="24"/>
                <w:szCs w:val="24"/>
              </w:rPr>
            </w:pPr>
            <w:r w:rsidRPr="00157AA5">
              <w:rPr>
                <w:b/>
                <w:sz w:val="24"/>
                <w:szCs w:val="24"/>
              </w:rPr>
              <w:t xml:space="preserve">Создание единого образовательного пространства нравственно-патриотического воспитания детей дошкольного возраста в ДОО и семье средствами </w:t>
            </w:r>
            <w:r w:rsidR="00B06F78" w:rsidRPr="00157AA5">
              <w:rPr>
                <w:b/>
                <w:sz w:val="24"/>
                <w:szCs w:val="24"/>
              </w:rPr>
              <w:t>регионального компонента:</w:t>
            </w:r>
          </w:p>
          <w:p w:rsidR="009D1572" w:rsidRPr="00157AA5" w:rsidRDefault="009D1572" w:rsidP="009D15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банка материалов (методическая литература, конспекты НОД, сценарии мероприятий, проекты и т.д.) для организации систематической работы по реализации регионального компонента в образовательной деятельности;   </w:t>
            </w:r>
          </w:p>
          <w:p w:rsidR="009D1572" w:rsidRPr="00157AA5" w:rsidRDefault="009D1572" w:rsidP="009D15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- разработка методических рекомендаций для педагогов по нравственно-патриотическому  воспитанию</w:t>
            </w:r>
            <w:r w:rsidRPr="00157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дошкольников  средствами регионального компонента;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взаимодействия всех участников образовательных отношений для решения задачи нравственно-патриотического воспитания</w:t>
            </w:r>
            <w:r w:rsidRPr="00157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 детей дошкольного возраста средствами регионального компонента</w:t>
            </w:r>
            <w:r w:rsidR="00B06F78" w:rsidRPr="00157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572" w:rsidRPr="00157AA5" w:rsidRDefault="009D1572" w:rsidP="009D1572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1572" w:rsidRPr="00157AA5" w:rsidRDefault="009D1572" w:rsidP="009D15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Примерный перечень мероприятий: </w:t>
            </w: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1.Консультация «Нравственно-патриотическое воспитание дошкольников через включение в образовательную деятельность регионального компонента». 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2.Семинар-практикум «Культурно-историческое наследие Владимирской области в реализации разнообразных культурных практик». 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Педагогический совет «Региональный 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 культурно-исторического наследия в образовательной деятельности дошкольных образовательных организаций и семьях воспитанников»</w:t>
            </w:r>
          </w:p>
          <w:p w:rsidR="009D1572" w:rsidRPr="00157AA5" w:rsidRDefault="009D1572" w:rsidP="00B06F7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интереса дошкольников к родному городу». </w:t>
            </w:r>
          </w:p>
          <w:p w:rsidR="009D1572" w:rsidRPr="00157AA5" w:rsidRDefault="009D1572" w:rsidP="00B06F7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группы по разработке тематических проектов по реализации культурных практик с использованием регионального компонента. </w:t>
            </w:r>
          </w:p>
          <w:p w:rsidR="009D1572" w:rsidRPr="00157AA5" w:rsidRDefault="009D1572" w:rsidP="00B06F7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Фотовыставка «Семей</w:t>
            </w:r>
            <w:r w:rsidR="00B06F78" w:rsidRPr="00157AA5">
              <w:rPr>
                <w:rFonts w:ascii="Times New Roman" w:hAnsi="Times New Roman" w:cs="Times New Roman"/>
                <w:sz w:val="24"/>
                <w:szCs w:val="24"/>
              </w:rPr>
              <w:t>ные прогулки по родному городу».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572" w:rsidRPr="00157AA5" w:rsidRDefault="009D1572" w:rsidP="00B06F7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 </w:t>
            </w:r>
            <w:proofErr w:type="spellStart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«Мастерами город славен - мы о них узнаем с вами»</w:t>
            </w:r>
          </w:p>
          <w:p w:rsidR="00B06F78" w:rsidRPr="00157AA5" w:rsidRDefault="009D1572" w:rsidP="00B06F7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программа «Природа родного края»</w:t>
            </w:r>
          </w:p>
          <w:p w:rsidR="0082517F" w:rsidRPr="00157AA5" w:rsidRDefault="00B06F78" w:rsidP="00D631F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9D1572"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семьей «В музеи города мы ходим – выходные там проводим». </w:t>
            </w:r>
          </w:p>
        </w:tc>
      </w:tr>
      <w:tr w:rsidR="0082517F" w:rsidRPr="00157AA5" w:rsidTr="001B3AA2">
        <w:trPr>
          <w:trHeight w:val="9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E15BF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Инклюзивное образование</w:t>
            </w:r>
            <w:r w:rsidR="0082517F" w:rsidRPr="00157A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дете</w:t>
            </w:r>
            <w:r w:rsidRPr="00157A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 с ОВЗ, детей - инвалидов в ДОО</w:t>
            </w:r>
          </w:p>
          <w:p w:rsidR="0082517F" w:rsidRPr="00157AA5" w:rsidRDefault="0082517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на КПК:</w:t>
            </w:r>
          </w:p>
          <w:p w:rsidR="0082517F" w:rsidRPr="00157AA5" w:rsidRDefault="0082517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обучения лиц с ограниченными возможностями здоровья: нормативно-правовой аспект.</w:t>
            </w:r>
          </w:p>
          <w:p w:rsidR="0082517F" w:rsidRPr="00157AA5" w:rsidRDefault="0082517F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Организационно-управленческая деятельность руководителя по созданию условий для  интегрированного и инклюзивного образования в дошкольных образовательных организаций с учетом реализации ФГОС 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.</w:t>
            </w:r>
            <w:r w:rsidRPr="0015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2517F" w:rsidRPr="00157AA5" w:rsidRDefault="0082517F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Педагогические и физиологические основы взаимодействия педагогов с дошкольниками  ОВЗ в условиях инклюзивного 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образования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517F" w:rsidRPr="00157AA5" w:rsidRDefault="0082517F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воспитанников с нарушением интеллектуального развития и детей с ОВЗ в условиях инклюзивного образования в дошкольной образовательной организации.</w:t>
            </w:r>
          </w:p>
          <w:p w:rsidR="000E7965" w:rsidRPr="00157AA5" w:rsidRDefault="0082517F" w:rsidP="000E7965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коррекция развития детей инвалидов и детей с ОВЗ средствами музыки в условиях инклюзивного образования ДОО.</w:t>
            </w:r>
          </w:p>
          <w:p w:rsidR="0082517F" w:rsidRPr="00157AA5" w:rsidRDefault="00E15BFF" w:rsidP="000E7965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семьи, воспитывающей ребенка с ОВЗ: управленческий аспект</w:t>
            </w:r>
            <w:r w:rsidRPr="00157A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2517F" w:rsidRPr="00157AA5" w:rsidRDefault="0082517F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b/>
                <w:bCs/>
                <w:color w:val="000000"/>
                <w:sz w:val="24"/>
                <w:szCs w:val="24"/>
              </w:rPr>
              <w:t>Курсы повышения квалификации</w:t>
            </w:r>
            <w:r w:rsidR="00D631FC" w:rsidRPr="00157AA5">
              <w:rPr>
                <w:b/>
                <w:bCs/>
                <w:color w:val="000000"/>
                <w:sz w:val="24"/>
                <w:szCs w:val="24"/>
              </w:rPr>
              <w:t xml:space="preserve"> для руководителей  ДОО</w:t>
            </w:r>
          </w:p>
          <w:p w:rsidR="0082517F" w:rsidRPr="00157AA5" w:rsidRDefault="000E7965" w:rsidP="004C6136">
            <w:pPr>
              <w:pStyle w:val="3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57AA5">
              <w:rPr>
                <w:bCs/>
                <w:sz w:val="24"/>
                <w:szCs w:val="24"/>
              </w:rPr>
              <w:t xml:space="preserve"> «Организация инклюзивного образования детей – инвалидов, детей с ограниченными возможностями здоровья в ДОО».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 w:rsidP="00157AA5">
            <w:pPr>
              <w:pStyle w:val="a8"/>
              <w:numPr>
                <w:ilvl w:val="0"/>
                <w:numId w:val="45"/>
              </w:numPr>
              <w:ind w:left="318"/>
              <w:rPr>
                <w:color w:val="000000"/>
                <w:sz w:val="24"/>
                <w:szCs w:val="24"/>
              </w:rPr>
            </w:pPr>
            <w:r w:rsidRPr="00157AA5">
              <w:rPr>
                <w:color w:val="000000"/>
                <w:sz w:val="24"/>
                <w:szCs w:val="24"/>
              </w:rPr>
              <w:lastRenderedPageBreak/>
              <w:t xml:space="preserve">Профессиональная  готовность педагогов ДОО к взаимодействию </w:t>
            </w:r>
            <w:r w:rsidRPr="00157AA5">
              <w:rPr>
                <w:sz w:val="24"/>
                <w:szCs w:val="24"/>
              </w:rPr>
              <w:t xml:space="preserve"> с детьми, имеющими о</w:t>
            </w:r>
            <w:r w:rsidRPr="00157AA5">
              <w:rPr>
                <w:color w:val="000000"/>
                <w:sz w:val="24"/>
                <w:szCs w:val="24"/>
              </w:rPr>
              <w:t>собые образовательные потребности и оказание действенной помощи.</w:t>
            </w:r>
          </w:p>
          <w:p w:rsidR="0082517F" w:rsidRPr="00157AA5" w:rsidRDefault="0082517F" w:rsidP="00157AA5">
            <w:pPr>
              <w:pStyle w:val="a8"/>
              <w:ind w:left="318" w:firstLine="0"/>
              <w:rPr>
                <w:color w:val="000000"/>
                <w:sz w:val="24"/>
                <w:szCs w:val="24"/>
              </w:rPr>
            </w:pPr>
          </w:p>
          <w:p w:rsidR="000E7965" w:rsidRPr="00157AA5" w:rsidRDefault="0082517F" w:rsidP="00157AA5">
            <w:pPr>
              <w:pStyle w:val="a6"/>
              <w:numPr>
                <w:ilvl w:val="0"/>
                <w:numId w:val="45"/>
              </w:numPr>
              <w:spacing w:line="240" w:lineRule="auto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Разработка адаптированных </w:t>
            </w: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образовательных</w:t>
            </w: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программ. </w:t>
            </w:r>
          </w:p>
          <w:p w:rsidR="0082517F" w:rsidRPr="00157AA5" w:rsidRDefault="0082517F" w:rsidP="00157AA5">
            <w:pPr>
              <w:pStyle w:val="a6"/>
              <w:numPr>
                <w:ilvl w:val="0"/>
                <w:numId w:val="45"/>
              </w:numPr>
              <w:spacing w:line="240" w:lineRule="auto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Методы</w:t>
            </w:r>
            <w:r w:rsidR="000E7965"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приемы работы с детьми с ОВЗ, детьми –</w:t>
            </w:r>
            <w:r w:rsidR="004C6136"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E7965"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инвалидами.</w:t>
            </w:r>
          </w:p>
          <w:p w:rsidR="0082517F" w:rsidRPr="00157AA5" w:rsidRDefault="0082517F" w:rsidP="00157AA5">
            <w:pPr>
              <w:pStyle w:val="a8"/>
              <w:numPr>
                <w:ilvl w:val="0"/>
                <w:numId w:val="45"/>
              </w:numPr>
              <w:ind w:left="318"/>
              <w:rPr>
                <w:color w:val="000000"/>
                <w:sz w:val="24"/>
                <w:szCs w:val="24"/>
              </w:rPr>
            </w:pPr>
            <w:r w:rsidRPr="00157AA5">
              <w:rPr>
                <w:bCs/>
                <w:color w:val="000000"/>
                <w:sz w:val="24"/>
                <w:szCs w:val="24"/>
              </w:rPr>
              <w:t xml:space="preserve">Поиск положительной </w:t>
            </w:r>
            <w:r w:rsidR="000E7965" w:rsidRPr="00157AA5">
              <w:rPr>
                <w:bCs/>
                <w:color w:val="000000"/>
                <w:sz w:val="24"/>
                <w:szCs w:val="24"/>
              </w:rPr>
              <w:t xml:space="preserve">инклюзивной </w:t>
            </w:r>
            <w:r w:rsidRPr="00157AA5">
              <w:rPr>
                <w:bCs/>
                <w:color w:val="000000"/>
                <w:sz w:val="24"/>
                <w:szCs w:val="24"/>
              </w:rPr>
              <w:t xml:space="preserve">практики </w:t>
            </w:r>
            <w:r w:rsidR="000E7965" w:rsidRPr="00157AA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57AA5">
              <w:rPr>
                <w:bCs/>
                <w:color w:val="000000"/>
                <w:sz w:val="24"/>
                <w:szCs w:val="24"/>
              </w:rPr>
              <w:t xml:space="preserve"> в ДОО.</w:t>
            </w:r>
          </w:p>
          <w:p w:rsidR="0082517F" w:rsidRPr="00157AA5" w:rsidRDefault="0082517F">
            <w:pPr>
              <w:pStyle w:val="a8"/>
              <w:ind w:left="720" w:firstLine="0"/>
              <w:rPr>
                <w:i/>
                <w:color w:val="000000"/>
                <w:sz w:val="24"/>
                <w:szCs w:val="24"/>
              </w:rPr>
            </w:pPr>
            <w:r w:rsidRPr="00157AA5">
              <w:rPr>
                <w:i/>
                <w:color w:val="000000"/>
                <w:sz w:val="24"/>
                <w:szCs w:val="24"/>
              </w:rPr>
              <w:t>(для электро</w:t>
            </w:r>
            <w:r w:rsidR="000E7965" w:rsidRPr="00157AA5">
              <w:rPr>
                <w:i/>
                <w:color w:val="000000"/>
                <w:sz w:val="24"/>
                <w:szCs w:val="24"/>
              </w:rPr>
              <w:t>нного сборника</w:t>
            </w:r>
            <w:r w:rsidRPr="00157AA5">
              <w:rPr>
                <w:i/>
                <w:color w:val="000000"/>
                <w:sz w:val="24"/>
                <w:szCs w:val="24"/>
              </w:rPr>
              <w:t>)</w:t>
            </w:r>
          </w:p>
          <w:p w:rsidR="0082517F" w:rsidRPr="00157AA5" w:rsidRDefault="0082517F">
            <w:pPr>
              <w:pStyle w:val="a8"/>
              <w:ind w:left="720" w:firstLine="0"/>
              <w:rPr>
                <w:color w:val="000000"/>
                <w:sz w:val="24"/>
                <w:szCs w:val="24"/>
              </w:rPr>
            </w:pPr>
          </w:p>
          <w:p w:rsidR="0082517F" w:rsidRPr="00157AA5" w:rsidRDefault="0082517F">
            <w:pPr>
              <w:pStyle w:val="a8"/>
              <w:ind w:left="720" w:firstLine="0"/>
              <w:rPr>
                <w:color w:val="000000"/>
                <w:sz w:val="24"/>
                <w:szCs w:val="24"/>
              </w:rPr>
            </w:pPr>
          </w:p>
          <w:p w:rsidR="0082517F" w:rsidRPr="00157AA5" w:rsidRDefault="008251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FF" w:rsidRPr="00157AA5" w:rsidRDefault="00E15BFF" w:rsidP="00157AA5">
            <w:pPr>
              <w:pStyle w:val="ac"/>
              <w:numPr>
                <w:ilvl w:val="0"/>
                <w:numId w:val="46"/>
              </w:numPr>
              <w:spacing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Ознакомление с нормативно-правовыми  аспектами организации взаимодейств</w:t>
            </w:r>
            <w:r w:rsidR="00D631FC" w:rsidRPr="00157AA5">
              <w:rPr>
                <w:rFonts w:ascii="Times New Roman" w:hAnsi="Times New Roman"/>
                <w:sz w:val="24"/>
                <w:szCs w:val="24"/>
              </w:rPr>
              <w:t xml:space="preserve">ия ДОО с семьями воспитанников с ОВЗ, детей </w:t>
            </w:r>
            <w:proofErr w:type="gramStart"/>
            <w:r w:rsidR="00D631FC" w:rsidRPr="00157AA5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="00D631FC" w:rsidRPr="00157AA5">
              <w:rPr>
                <w:rFonts w:ascii="Times New Roman" w:hAnsi="Times New Roman"/>
                <w:sz w:val="24"/>
                <w:szCs w:val="24"/>
              </w:rPr>
              <w:t>нвалидов</w:t>
            </w:r>
          </w:p>
          <w:p w:rsidR="00E15BFF" w:rsidRPr="00157AA5" w:rsidRDefault="00E15BFF" w:rsidP="00157AA5">
            <w:pPr>
              <w:pStyle w:val="ac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17" w:right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Разработка раздела ООП «Особенности взаимодействия педагогического коллектива с семьями воспитанников с ограниченными возможностями здоровья»</w:t>
            </w:r>
          </w:p>
          <w:p w:rsidR="0082517F" w:rsidRPr="00157AA5" w:rsidRDefault="0082517F" w:rsidP="00E15B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517F" w:rsidRPr="00157AA5" w:rsidTr="004C6136">
        <w:trPr>
          <w:trHeight w:val="27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Организация дополнительного образования дошкольников в дошкольных образовательных учреждениях </w:t>
            </w:r>
          </w:p>
          <w:p w:rsidR="0082517F" w:rsidRPr="00157AA5" w:rsidRDefault="0082517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Владимирской области </w:t>
            </w:r>
          </w:p>
          <w:p w:rsidR="0082517F" w:rsidRPr="00157AA5" w:rsidRDefault="0082517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b/>
                <w:bCs/>
                <w:color w:val="000000"/>
                <w:sz w:val="24"/>
                <w:szCs w:val="24"/>
              </w:rPr>
              <w:t>Курсы повышения квалификации:</w:t>
            </w:r>
          </w:p>
          <w:p w:rsidR="0082517F" w:rsidRPr="00157AA5" w:rsidRDefault="0082517F">
            <w:pPr>
              <w:pStyle w:val="ac"/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 в ДОО</w:t>
            </w:r>
          </w:p>
          <w:p w:rsidR="0082517F" w:rsidRPr="00157AA5" w:rsidRDefault="0082517F">
            <w:pPr>
              <w:pStyle w:val="ac"/>
              <w:numPr>
                <w:ilvl w:val="0"/>
                <w:numId w:val="8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Разработка авторских программ дополнительного образования в ДОО</w:t>
            </w:r>
          </w:p>
          <w:p w:rsidR="0082517F" w:rsidRPr="00157AA5" w:rsidRDefault="0082517F">
            <w:pPr>
              <w:pStyle w:val="ac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</w:pPr>
          </w:p>
          <w:p w:rsidR="0082517F" w:rsidRPr="00157AA5" w:rsidRDefault="00690D8F" w:rsidP="00690D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pacing w:val="3"/>
                <w:sz w:val="24"/>
                <w:szCs w:val="24"/>
              </w:rPr>
            </w:pPr>
            <w:r w:rsidRPr="00157AA5">
              <w:rPr>
                <w:rStyle w:val="extended-textshort"/>
                <w:rFonts w:ascii="Times New Roman" w:hAnsi="Times New Roman"/>
                <w:color w:val="FF0000"/>
                <w:sz w:val="24"/>
                <w:szCs w:val="24"/>
              </w:rPr>
              <w:t xml:space="preserve">В 2018 </w:t>
            </w:r>
            <w:r w:rsidRPr="00157AA5">
              <w:rPr>
                <w:rStyle w:val="extended-textshort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году</w:t>
            </w:r>
            <w:r w:rsidRPr="00157AA5">
              <w:rPr>
                <w:rStyle w:val="extended-textshort"/>
                <w:rFonts w:ascii="Times New Roman" w:hAnsi="Times New Roman"/>
                <w:color w:val="FF0000"/>
                <w:sz w:val="24"/>
                <w:szCs w:val="24"/>
              </w:rPr>
              <w:t xml:space="preserve"> государственной системе дополнительного </w:t>
            </w:r>
            <w:r w:rsidRPr="00157AA5">
              <w:rPr>
                <w:rStyle w:val="extended-textshort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образования</w:t>
            </w:r>
            <w:r w:rsidRPr="00157AA5">
              <w:rPr>
                <w:rStyle w:val="extended-textshort"/>
                <w:rFonts w:ascii="Times New Roman" w:hAnsi="Times New Roman"/>
                <w:color w:val="FF0000"/>
                <w:sz w:val="24"/>
                <w:szCs w:val="24"/>
              </w:rPr>
              <w:t xml:space="preserve"> России исполняется </w:t>
            </w:r>
            <w:r w:rsidRPr="00157AA5">
              <w:rPr>
                <w:rStyle w:val="extended-textshort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100</w:t>
            </w:r>
            <w:r w:rsidRPr="00157AA5">
              <w:rPr>
                <w:rStyle w:val="extended-textshort"/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57AA5">
              <w:rPr>
                <w:rStyle w:val="extended-textshort"/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лет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 w:rsidP="00157AA5">
            <w:pPr>
              <w:pStyle w:val="ab"/>
              <w:numPr>
                <w:ilvl w:val="0"/>
                <w:numId w:val="47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организации дополнительного образования.</w:t>
            </w:r>
          </w:p>
          <w:p w:rsidR="0082517F" w:rsidRPr="00157AA5" w:rsidRDefault="0082517F" w:rsidP="00157AA5">
            <w:pPr>
              <w:pStyle w:val="ab"/>
              <w:numPr>
                <w:ilvl w:val="0"/>
                <w:numId w:val="47"/>
              </w:numPr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Ознакомление  с практическим опытом осуществления дополнительного образования дошкольников в дошкольных образовательных учреждениях Владимирской области  (</w:t>
            </w:r>
            <w:r w:rsidRPr="00157AA5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электронный сборник «Организация дополнительного образования в ДОО» (Составитель Прохорова Л.Н., к.п.н., доцент))</w:t>
            </w:r>
          </w:p>
          <w:p w:rsidR="0082517F" w:rsidRPr="00157AA5" w:rsidRDefault="0082517F" w:rsidP="00157AA5">
            <w:pPr>
              <w:pStyle w:val="ab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517F" w:rsidRPr="00157AA5" w:rsidRDefault="0082517F" w:rsidP="00157AA5">
            <w:pPr>
              <w:pStyle w:val="a8"/>
              <w:numPr>
                <w:ilvl w:val="0"/>
                <w:numId w:val="47"/>
              </w:numPr>
              <w:ind w:left="460"/>
              <w:rPr>
                <w:color w:val="000000"/>
                <w:sz w:val="24"/>
                <w:szCs w:val="24"/>
              </w:rPr>
            </w:pPr>
            <w:r w:rsidRPr="00157AA5">
              <w:rPr>
                <w:sz w:val="24"/>
                <w:szCs w:val="24"/>
              </w:rPr>
              <w:t xml:space="preserve">Выявление положительного </w:t>
            </w:r>
            <w:r w:rsidRPr="00157AA5">
              <w:rPr>
                <w:color w:val="000000"/>
                <w:sz w:val="24"/>
                <w:szCs w:val="24"/>
              </w:rPr>
              <w:t>опыта педагогических практиков по осуществлению</w:t>
            </w:r>
            <w:r w:rsidRPr="00157AA5">
              <w:rPr>
                <w:sz w:val="24"/>
                <w:szCs w:val="24"/>
              </w:rPr>
              <w:t xml:space="preserve"> дополнительного образования дошкольников на уровне муниципалитета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D17BA7" w:rsidP="00157AA5">
            <w:pPr>
              <w:pStyle w:val="ab"/>
              <w:numPr>
                <w:ilvl w:val="0"/>
                <w:numId w:val="4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дополнительных </w:t>
            </w:r>
            <w:proofErr w:type="spellStart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общераобразовательных</w:t>
            </w:r>
            <w:proofErr w:type="spellEnd"/>
            <w:r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общеразвивающих программ</w:t>
            </w:r>
          </w:p>
          <w:p w:rsidR="00D17BA7" w:rsidRPr="00157AA5" w:rsidRDefault="00D17BA7" w:rsidP="00157AA5">
            <w:pPr>
              <w:pStyle w:val="ab"/>
              <w:numPr>
                <w:ilvl w:val="0"/>
                <w:numId w:val="4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образовательных потребностей родителей воспитанников</w:t>
            </w:r>
          </w:p>
          <w:p w:rsidR="00D17BA7" w:rsidRPr="00157AA5" w:rsidRDefault="00D17BA7" w:rsidP="00157AA5">
            <w:pPr>
              <w:pStyle w:val="ab"/>
              <w:numPr>
                <w:ilvl w:val="0"/>
                <w:numId w:val="4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sz w:val="24"/>
                <w:szCs w:val="24"/>
              </w:rPr>
              <w:t>Ознакомление с опытом организации дополнительного образования на базе стажерских площадок (</w:t>
            </w:r>
            <w:r w:rsidR="005455D4" w:rsidRPr="00157AA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13, МБДОУ «Детский сад № 89, МБДОУ «ЦРР-детский сад № 109», МБДОУ «ЦРР-детский сад № 114», МБДОУ «ЦРР-детский сад № 8» г. Владимира, МАОУ «Детский сад № 1» </w:t>
            </w:r>
            <w:proofErr w:type="spellStart"/>
            <w:r w:rsidR="005455D4" w:rsidRPr="00157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="005455D4" w:rsidRPr="00157AA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5455D4" w:rsidRPr="00157AA5">
              <w:rPr>
                <w:rFonts w:ascii="Times New Roman" w:hAnsi="Times New Roman" w:cs="Times New Roman"/>
                <w:sz w:val="24"/>
                <w:szCs w:val="24"/>
              </w:rPr>
              <w:t>оврова</w:t>
            </w:r>
            <w:proofErr w:type="spellEnd"/>
            <w:r w:rsidR="005455D4" w:rsidRPr="00157A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2517F" w:rsidRPr="00157AA5" w:rsidTr="001B3AA2">
        <w:trPr>
          <w:trHeight w:val="9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7F" w:rsidRPr="00157AA5" w:rsidRDefault="0082517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Профессиональный стандарт педагога</w:t>
            </w:r>
          </w:p>
          <w:p w:rsidR="0082517F" w:rsidRPr="00157AA5" w:rsidRDefault="008251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17F" w:rsidRPr="00157AA5" w:rsidRDefault="0082517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Лекции на КПК</w:t>
            </w:r>
          </w:p>
          <w:p w:rsidR="0082517F" w:rsidRPr="00157AA5" w:rsidRDefault="0082517F" w:rsidP="00157AA5">
            <w:pPr>
              <w:numPr>
                <w:ilvl w:val="0"/>
                <w:numId w:val="11"/>
              </w:numPr>
              <w:spacing w:after="0" w:line="240" w:lineRule="auto"/>
              <w:ind w:left="318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Понятие профессиональной компетентности.</w:t>
            </w:r>
          </w:p>
          <w:p w:rsidR="0082517F" w:rsidRPr="00157AA5" w:rsidRDefault="0082517F" w:rsidP="00157AA5">
            <w:pPr>
              <w:numPr>
                <w:ilvl w:val="0"/>
                <w:numId w:val="11"/>
              </w:numPr>
              <w:spacing w:after="0" w:line="240" w:lineRule="auto"/>
              <w:ind w:left="318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Нормативные документы, определяющие требования к профессиональной компетентности педагога.</w:t>
            </w:r>
          </w:p>
          <w:p w:rsidR="0082517F" w:rsidRPr="00157AA5" w:rsidRDefault="0082517F" w:rsidP="00157AA5">
            <w:pPr>
              <w:numPr>
                <w:ilvl w:val="0"/>
                <w:numId w:val="11"/>
              </w:numPr>
              <w:spacing w:after="0" w:line="240" w:lineRule="auto"/>
              <w:ind w:left="318" w:hanging="357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Основные требования к трудовым действиям, знаниям,  умениям педагога.</w:t>
            </w:r>
          </w:p>
          <w:p w:rsidR="0082517F" w:rsidRPr="00157AA5" w:rsidRDefault="0082517F" w:rsidP="00157AA5">
            <w:pPr>
              <w:pStyle w:val="3"/>
              <w:numPr>
                <w:ilvl w:val="0"/>
                <w:numId w:val="11"/>
              </w:numPr>
              <w:ind w:left="318" w:hanging="357"/>
              <w:jc w:val="both"/>
              <w:rPr>
                <w:sz w:val="24"/>
              </w:rPr>
            </w:pPr>
            <w:r w:rsidRPr="00157AA5">
              <w:rPr>
                <w:sz w:val="24"/>
              </w:rPr>
              <w:t>Нормативно-правовое сопровождение аттестации педагогических кадров.</w:t>
            </w:r>
          </w:p>
          <w:p w:rsidR="0082517F" w:rsidRPr="00157AA5" w:rsidRDefault="0082517F" w:rsidP="00157AA5">
            <w:pPr>
              <w:pStyle w:val="3"/>
              <w:numPr>
                <w:ilvl w:val="0"/>
                <w:numId w:val="11"/>
              </w:numPr>
              <w:ind w:left="318" w:hanging="357"/>
              <w:jc w:val="both"/>
              <w:rPr>
                <w:sz w:val="24"/>
              </w:rPr>
            </w:pPr>
            <w:r w:rsidRPr="00157AA5">
              <w:rPr>
                <w:sz w:val="24"/>
              </w:rPr>
              <w:t>Индивидуально-дифференцированный подход в методическом сопровождении кадров в условиях реализации ФГОС ДО и введения «</w:t>
            </w:r>
            <w:proofErr w:type="spellStart"/>
            <w:r w:rsidRPr="00157AA5">
              <w:rPr>
                <w:sz w:val="24"/>
              </w:rPr>
              <w:t>Профстандарт</w:t>
            </w:r>
            <w:proofErr w:type="spellEnd"/>
            <w:r w:rsidRPr="00157AA5">
              <w:rPr>
                <w:sz w:val="24"/>
              </w:rPr>
              <w:t>».</w:t>
            </w:r>
          </w:p>
          <w:p w:rsidR="0082517F" w:rsidRPr="00157AA5" w:rsidRDefault="0082517F" w:rsidP="00157AA5">
            <w:pPr>
              <w:pStyle w:val="3"/>
              <w:numPr>
                <w:ilvl w:val="0"/>
                <w:numId w:val="1"/>
              </w:numPr>
              <w:ind w:left="318"/>
              <w:jc w:val="both"/>
              <w:rPr>
                <w:sz w:val="24"/>
              </w:rPr>
            </w:pPr>
            <w:r w:rsidRPr="00157AA5">
              <w:rPr>
                <w:sz w:val="24"/>
              </w:rPr>
              <w:t>Сопровождение профессионального развития педагога.</w:t>
            </w:r>
          </w:p>
          <w:p w:rsidR="0082517F" w:rsidRPr="00157AA5" w:rsidRDefault="0082517F" w:rsidP="00157AA5">
            <w:pPr>
              <w:pStyle w:val="3"/>
              <w:numPr>
                <w:ilvl w:val="0"/>
                <w:numId w:val="1"/>
              </w:numPr>
              <w:ind w:left="318"/>
              <w:jc w:val="both"/>
              <w:rPr>
                <w:sz w:val="24"/>
              </w:rPr>
            </w:pPr>
            <w:r w:rsidRPr="00157AA5">
              <w:rPr>
                <w:sz w:val="24"/>
              </w:rPr>
              <w:t xml:space="preserve">  </w:t>
            </w:r>
            <w:proofErr w:type="gramStart"/>
            <w:r w:rsidRPr="00157AA5">
              <w:rPr>
                <w:sz w:val="24"/>
              </w:rPr>
              <w:t>Профессиональная</w:t>
            </w:r>
            <w:proofErr w:type="gramEnd"/>
            <w:r w:rsidRPr="00157AA5">
              <w:rPr>
                <w:sz w:val="24"/>
              </w:rPr>
              <w:t xml:space="preserve"> ИКТ-компетентность педагога. </w:t>
            </w:r>
            <w:proofErr w:type="gramStart"/>
            <w:r w:rsidRPr="00157AA5">
              <w:rPr>
                <w:sz w:val="24"/>
              </w:rPr>
              <w:t>Персональная</w:t>
            </w:r>
            <w:proofErr w:type="gramEnd"/>
            <w:r w:rsidRPr="00157AA5">
              <w:rPr>
                <w:sz w:val="24"/>
              </w:rPr>
              <w:t xml:space="preserve"> ИОС педагога.</w:t>
            </w:r>
          </w:p>
          <w:p w:rsidR="0082517F" w:rsidRPr="00157AA5" w:rsidRDefault="0082517F">
            <w:pPr>
              <w:pStyle w:val="a8"/>
              <w:tabs>
                <w:tab w:val="left" w:pos="5230"/>
              </w:tabs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b/>
                <w:bCs/>
                <w:color w:val="000000"/>
                <w:sz w:val="24"/>
                <w:szCs w:val="24"/>
              </w:rPr>
              <w:t>Курсы повышения квалификации:</w:t>
            </w:r>
          </w:p>
          <w:p w:rsidR="0082517F" w:rsidRPr="00157AA5" w:rsidRDefault="0082517F" w:rsidP="00157AA5">
            <w:pPr>
              <w:numPr>
                <w:ilvl w:val="0"/>
                <w:numId w:val="12"/>
              </w:numPr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Стратегии профессионального и личностного саморазвития педагогов ДОО.</w:t>
            </w:r>
          </w:p>
          <w:p w:rsidR="0082517F" w:rsidRPr="00157AA5" w:rsidRDefault="0082517F" w:rsidP="00157AA5">
            <w:pPr>
              <w:numPr>
                <w:ilvl w:val="0"/>
                <w:numId w:val="13"/>
              </w:numPr>
              <w:tabs>
                <w:tab w:val="left" w:pos="900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Психолого-педагогическое сопровождение реализации образовательного процесса ДОУ в условиях реализации ФГОС 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82517F" w:rsidRPr="00157AA5" w:rsidRDefault="0082517F" w:rsidP="00157AA5">
            <w:pPr>
              <w:numPr>
                <w:ilvl w:val="0"/>
                <w:numId w:val="13"/>
              </w:numPr>
              <w:spacing w:after="0" w:line="240" w:lineRule="auto"/>
              <w:ind w:left="318" w:hanging="357"/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>Речевое развитие дошкольников в условиях реализации образовательной деятельности в ДОО</w:t>
            </w:r>
          </w:p>
          <w:p w:rsidR="0082517F" w:rsidRPr="00157AA5" w:rsidRDefault="0082517F" w:rsidP="00157AA5">
            <w:pPr>
              <w:numPr>
                <w:ilvl w:val="0"/>
                <w:numId w:val="13"/>
              </w:numPr>
              <w:spacing w:after="0" w:line="240" w:lineRule="auto"/>
              <w:ind w:left="318" w:hanging="357"/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>Реализация культурных практик в процессе проектной деятельности с детьми дошкольного возраста.</w:t>
            </w:r>
          </w:p>
          <w:p w:rsidR="0082517F" w:rsidRPr="00157AA5" w:rsidRDefault="0082517F" w:rsidP="00157AA5">
            <w:pPr>
              <w:numPr>
                <w:ilvl w:val="0"/>
                <w:numId w:val="13"/>
              </w:numPr>
              <w:spacing w:after="0" w:line="240" w:lineRule="auto"/>
              <w:ind w:left="318" w:hanging="357"/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>Современные подходы к организации познавательной деятельности дошкольников в ДОУ</w:t>
            </w:r>
          </w:p>
          <w:p w:rsidR="0082517F" w:rsidRPr="00157AA5" w:rsidRDefault="0082517F" w:rsidP="00157AA5">
            <w:pPr>
              <w:numPr>
                <w:ilvl w:val="0"/>
                <w:numId w:val="13"/>
              </w:numPr>
              <w:tabs>
                <w:tab w:val="left" w:pos="900"/>
              </w:tabs>
              <w:spacing w:after="0" w:line="240" w:lineRule="auto"/>
              <w:ind w:left="318" w:hanging="357"/>
              <w:jc w:val="both"/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 xml:space="preserve">Реализация ФГОС </w:t>
            </w:r>
            <w:proofErr w:type="gramStart"/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>ДО</w:t>
            </w:r>
            <w:proofErr w:type="gramEnd"/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>в</w:t>
            </w:r>
            <w:proofErr w:type="gramEnd"/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 xml:space="preserve"> практической деятельности педагога</w:t>
            </w:r>
          </w:p>
          <w:p w:rsidR="0082517F" w:rsidRPr="00157AA5" w:rsidRDefault="0082517F" w:rsidP="00157AA5">
            <w:pPr>
              <w:numPr>
                <w:ilvl w:val="0"/>
                <w:numId w:val="13"/>
              </w:numPr>
              <w:tabs>
                <w:tab w:val="left" w:pos="900"/>
              </w:tabs>
              <w:spacing w:after="0" w:line="240" w:lineRule="auto"/>
              <w:ind w:left="318" w:hanging="357"/>
              <w:jc w:val="both"/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</w:pPr>
            <w:r w:rsidRPr="00157AA5">
              <w:rPr>
                <w:rFonts w:ascii="Times New Roman" w:hAnsi="Times New Roman"/>
                <w:bCs/>
                <w:spacing w:val="3"/>
                <w:sz w:val="24"/>
                <w:szCs w:val="24"/>
                <w:lang w:eastAsia="en-US"/>
              </w:rPr>
              <w:t>Формирование творческих способностей средствами декоративно-прикладного творчества в ДОУ</w:t>
            </w:r>
          </w:p>
          <w:p w:rsidR="0082517F" w:rsidRPr="00157AA5" w:rsidRDefault="0082517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Региональные конкурсы: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«Педагог года» (номинация «Воспитатель года»)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«Умные уроки в «Новой школе»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>«Творцы»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sz w:val="24"/>
                <w:szCs w:val="24"/>
              </w:rPr>
              <w:t xml:space="preserve">«Педагогическое </w:t>
            </w: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эссе» 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AA5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«Музыкальная карусель» для музыкальных руководителей ДОО и детей дошкольного возраста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36" w:rsidRPr="00157AA5" w:rsidRDefault="0082517F" w:rsidP="00157AA5">
            <w:pPr>
              <w:pStyle w:val="ac"/>
              <w:numPr>
                <w:ilvl w:val="0"/>
                <w:numId w:val="48"/>
              </w:numPr>
              <w:spacing w:after="0"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lastRenderedPageBreak/>
              <w:t>Изучение и обсуждение профессионального стандарта педагога (приказ Минтруда №544-Н от 18.10.2013),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8"/>
              </w:numPr>
              <w:spacing w:after="0"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разработка дорожных карт по введению «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педагога»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8"/>
              </w:numPr>
              <w:spacing w:after="0" w:line="240" w:lineRule="auto"/>
              <w:ind w:left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Индивидуальная траектория профессионального развития педагога. Портфолио педагога ДОУ.</w:t>
            </w:r>
          </w:p>
          <w:p w:rsidR="0082517F" w:rsidRPr="00157AA5" w:rsidRDefault="0082517F" w:rsidP="00157AA5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4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квалификации педагогов ДОУ через систему </w:t>
            </w:r>
            <w:proofErr w:type="spellStart"/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вебинаров</w:t>
            </w:r>
            <w:proofErr w:type="spellEnd"/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профессиональных сетевых сообществ.</w:t>
            </w:r>
          </w:p>
          <w:p w:rsidR="0082517F" w:rsidRPr="00157AA5" w:rsidRDefault="0082517F" w:rsidP="00157AA5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4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Профессиональный стандарт педагога: методическое сопровождение</w:t>
            </w:r>
          </w:p>
          <w:p w:rsidR="0082517F" w:rsidRPr="00157AA5" w:rsidRDefault="0082517F" w:rsidP="00157AA5">
            <w:pPr>
              <w:pStyle w:val="ac"/>
              <w:numPr>
                <w:ilvl w:val="0"/>
                <w:numId w:val="48"/>
              </w:numPr>
              <w:spacing w:after="0" w:line="240" w:lineRule="auto"/>
              <w:ind w:left="460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Профессиональный стандарт педагога (Концепция и содержание) – URL: </w:t>
            </w:r>
            <w:hyperlink r:id="rId8" w:history="1">
              <w:r w:rsidRPr="00157AA5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http://минобонауки.рф/документы/3071 </w:t>
              </w:r>
            </w:hyperlink>
          </w:p>
          <w:p w:rsidR="0082517F" w:rsidRPr="00157AA5" w:rsidRDefault="0082517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7" w:rsidRPr="00157AA5" w:rsidRDefault="008E53A7" w:rsidP="008E5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62121C" w:rsidRPr="00157AA5">
              <w:rPr>
                <w:rFonts w:ascii="Times New Roman" w:hAnsi="Times New Roman"/>
                <w:sz w:val="24"/>
                <w:szCs w:val="24"/>
              </w:rPr>
              <w:t xml:space="preserve"> локальны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е</w:t>
            </w:r>
            <w:r w:rsidR="0062121C" w:rsidRPr="00157AA5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ы ДОО.</w:t>
            </w:r>
          </w:p>
          <w:p w:rsidR="0095066B" w:rsidRPr="00157AA5" w:rsidRDefault="008E53A7" w:rsidP="00950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-</w:t>
            </w:r>
            <w:r w:rsidR="0095066B" w:rsidRPr="00157AA5">
              <w:rPr>
                <w:rFonts w:ascii="Times New Roman" w:hAnsi="Times New Roman"/>
                <w:sz w:val="24"/>
                <w:szCs w:val="24"/>
              </w:rPr>
              <w:t>регламентирующие права и обязанности участников образовательного процесса.</w:t>
            </w:r>
          </w:p>
          <w:p w:rsidR="0095066B" w:rsidRPr="00157AA5" w:rsidRDefault="0095066B" w:rsidP="00950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-регламентирующие организацию образовательной деятельности.</w:t>
            </w:r>
            <w:proofErr w:type="gramEnd"/>
          </w:p>
          <w:p w:rsidR="0095066B" w:rsidRPr="00157AA5" w:rsidRDefault="0095066B" w:rsidP="00950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-регламентирующие порядок работы с дошкольной документацией.</w:t>
            </w:r>
          </w:p>
          <w:p w:rsidR="008E53A7" w:rsidRPr="00157AA5" w:rsidRDefault="0095066B" w:rsidP="00A05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регламентирующие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методическую работу</w:t>
            </w:r>
            <w:r w:rsidR="00A05C3E" w:rsidRPr="00157AA5">
              <w:rPr>
                <w:rFonts w:ascii="Times New Roman" w:hAnsi="Times New Roman"/>
                <w:sz w:val="24"/>
                <w:szCs w:val="24"/>
              </w:rPr>
              <w:t>,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исследовательскую деятельность </w:t>
            </w:r>
            <w:r w:rsidR="00A05C3E" w:rsidRPr="00157AA5">
              <w:rPr>
                <w:rFonts w:ascii="Times New Roman" w:hAnsi="Times New Roman"/>
                <w:sz w:val="24"/>
                <w:szCs w:val="24"/>
              </w:rPr>
              <w:t>педагогов.</w:t>
            </w:r>
          </w:p>
          <w:p w:rsidR="00A05C3E" w:rsidRPr="00157AA5" w:rsidRDefault="00A05C3E" w:rsidP="00A05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регламентирующие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хозяйственную деятельность.</w:t>
            </w:r>
          </w:p>
          <w:p w:rsidR="00A05C3E" w:rsidRPr="00157AA5" w:rsidRDefault="00A05C3E" w:rsidP="00A05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AB0" w:rsidRPr="00157AA5" w:rsidTr="00380F31">
        <w:trPr>
          <w:trHeight w:val="98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6" w:rsidRPr="00157AA5" w:rsidRDefault="00AE4C92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 w:rsidR="00A75AB0" w:rsidRPr="00157AA5">
              <w:rPr>
                <w:rFonts w:ascii="Times New Roman" w:hAnsi="Times New Roman"/>
                <w:b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ое</w:t>
            </w:r>
            <w:r w:rsidR="00A75AB0" w:rsidRPr="00157AA5">
              <w:rPr>
                <w:rFonts w:ascii="Times New Roman" w:hAnsi="Times New Roman"/>
                <w:b/>
                <w:sz w:val="24"/>
                <w:szCs w:val="24"/>
              </w:rPr>
              <w:t xml:space="preserve"> событи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для педагогических работников инновационных дошкольных учреждений и членов Ассоциации дошкольных работников </w:t>
            </w:r>
            <w:r w:rsidR="00A75AB0" w:rsidRPr="00157AA5">
              <w:rPr>
                <w:rFonts w:ascii="Times New Roman" w:hAnsi="Times New Roman"/>
                <w:b/>
                <w:sz w:val="24"/>
                <w:szCs w:val="24"/>
              </w:rPr>
              <w:t>«Наследие выдающихся ученых – современному дошкольному образованию»</w:t>
            </w:r>
            <w:r w:rsidR="00152606" w:rsidRPr="00157A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2606" w:rsidRPr="00157AA5" w:rsidRDefault="00152606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AB0" w:rsidRPr="00157AA5">
              <w:rPr>
                <w:rFonts w:ascii="Times New Roman" w:hAnsi="Times New Roman"/>
                <w:sz w:val="24"/>
                <w:szCs w:val="24"/>
              </w:rPr>
              <w:t>Януш</w:t>
            </w:r>
            <w:proofErr w:type="spellEnd"/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Корчак (140 </w:t>
            </w:r>
            <w:proofErr w:type="spellStart"/>
            <w:r w:rsidR="00A75AB0" w:rsidRPr="00157AA5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со дня рождения - </w:t>
            </w:r>
            <w:r w:rsidR="00A75AB0" w:rsidRPr="00157AA5">
              <w:rPr>
                <w:rStyle w:val="extended-textshort"/>
                <w:rFonts w:ascii="Times New Roman" w:hAnsi="Times New Roman"/>
                <w:sz w:val="24"/>
                <w:szCs w:val="24"/>
              </w:rPr>
              <w:t>22 июля 1878</w:t>
            </w:r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152606" w:rsidRPr="00157AA5" w:rsidRDefault="00152606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В.А. Сухомлинский (100 </w:t>
            </w:r>
            <w:proofErr w:type="spellStart"/>
            <w:r w:rsidR="00A75AB0" w:rsidRPr="00157AA5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со дня рождения - </w:t>
            </w:r>
            <w:r w:rsidR="00A75AB0" w:rsidRPr="00157AA5">
              <w:rPr>
                <w:rStyle w:val="extended-textshort"/>
                <w:rFonts w:ascii="Times New Roman" w:hAnsi="Times New Roman"/>
                <w:sz w:val="24"/>
                <w:szCs w:val="24"/>
              </w:rPr>
              <w:t>28 сентября 1918</w:t>
            </w:r>
            <w:r w:rsidR="00A75AB0" w:rsidRPr="00157AA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152606" w:rsidRPr="00157AA5" w:rsidRDefault="00A75AB0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606" w:rsidRPr="00157A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А.П. Усова (120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со дня рождения- </w:t>
            </w:r>
            <w:r w:rsidRPr="00157AA5">
              <w:rPr>
                <w:rStyle w:val="extended-textshort"/>
                <w:rFonts w:ascii="Times New Roman" w:hAnsi="Times New Roman"/>
                <w:sz w:val="24"/>
                <w:szCs w:val="24"/>
              </w:rPr>
              <w:t>30.10.1898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A75AB0" w:rsidRPr="00157AA5" w:rsidRDefault="00152606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="00A75AB0" w:rsidRPr="00157AA5">
              <w:rPr>
                <w:rFonts w:ascii="Times New Roman" w:hAnsi="Times New Roman"/>
                <w:sz w:val="24"/>
                <w:szCs w:val="24"/>
              </w:rPr>
              <w:t>Менджерицкая</w:t>
            </w:r>
            <w:proofErr w:type="spellEnd"/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(120 </w:t>
            </w:r>
            <w:proofErr w:type="spellStart"/>
            <w:r w:rsidR="00A75AB0" w:rsidRPr="00157AA5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со дня рождения)</w:t>
            </w:r>
          </w:p>
          <w:p w:rsidR="00690D8F" w:rsidRPr="00157AA5" w:rsidRDefault="00AE4C92" w:rsidP="00690D8F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9" w:tgtFrame="_blank" w:history="1">
              <w:r w:rsidR="00690D8F" w:rsidRPr="00157AA5">
                <w:rPr>
                  <w:rStyle w:val="a3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100-летие российской игрушки: прошлое, настоящее,</w:t>
              </w:r>
            </w:hyperlink>
            <w:r w:rsidR="00690D8F" w:rsidRPr="00157AA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будущее</w:t>
            </w:r>
          </w:p>
          <w:p w:rsidR="0062121C" w:rsidRPr="00157AA5" w:rsidRDefault="0062121C" w:rsidP="0015260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0" w:rsidRPr="00157AA5" w:rsidRDefault="0062121C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на муниципальном уровне круглых столов, конференций, посвященных наследию выдающихся ученых</w:t>
            </w:r>
            <w:r w:rsidR="00157AA5" w:rsidRPr="00157A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D8F" w:rsidRPr="00157AA5" w:rsidRDefault="00690D8F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0D8F" w:rsidRPr="00157AA5" w:rsidRDefault="00690D8F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0D8F" w:rsidRPr="00157AA5" w:rsidRDefault="00690D8F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90D8F" w:rsidRPr="00157AA5" w:rsidRDefault="00690D8F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0D8F" w:rsidRPr="00157AA5" w:rsidRDefault="00690D8F" w:rsidP="0015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</w:t>
            </w:r>
            <w:r w:rsidR="00AE4C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57AA5">
              <w:rPr>
                <w:rFonts w:ascii="Times New Roman" w:hAnsi="Times New Roman"/>
                <w:sz w:val="24"/>
                <w:szCs w:val="24"/>
              </w:rPr>
              <w:t>оведение выставок, конкурсов, детских праздников</w:t>
            </w:r>
          </w:p>
        </w:tc>
      </w:tr>
      <w:tr w:rsidR="00A75AB0" w:rsidRPr="00157AA5" w:rsidTr="005F2492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B0" w:rsidRPr="00157AA5" w:rsidRDefault="00A75AB0" w:rsidP="009D4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9D48FB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Литература: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Антошко Е. А., Комиссарова И. А.  Внутренняя и независимая оценка качества образовательной деятельности дошкольных образовательных организаций (материалы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«Школа 2100»)</w:t>
            </w:r>
          </w:p>
          <w:p w:rsidR="00A75AB0" w:rsidRPr="00157AA5" w:rsidRDefault="00AE4C92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tooltip="Пименова Татьяна Валерьевна&#10;    руководитель&#10;    Свердловская область" w:history="1">
              <w:r w:rsidR="00A75AB0" w:rsidRPr="00157AA5">
                <w:rPr>
                  <w:rFonts w:ascii="Times New Roman" w:hAnsi="Times New Roman"/>
                  <w:sz w:val="24"/>
                  <w:szCs w:val="24"/>
                </w:rPr>
                <w:t>Пименова Т. В.</w:t>
              </w:r>
            </w:hyperlink>
            <w:r w:rsidR="00A75AB0" w:rsidRPr="00157AA5">
              <w:rPr>
                <w:rFonts w:ascii="Times New Roman" w:hAnsi="Times New Roman"/>
                <w:sz w:val="24"/>
                <w:szCs w:val="24"/>
              </w:rPr>
              <w:t xml:space="preserve"> Внутренняя система оценки качества образования как условие эффективного управления дошкольной образовательной организацией https://nsportal.ru/detskii-sad/vospitatelnaya-rabota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Шадова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Ю. П. Функционирование внутренней системы оценки качества образования в дошкольном учреждении </w:t>
            </w:r>
            <w:hyperlink r:id="rId11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https://nsportal.ru/detskiy-sad/upravlenie-dou</w:t>
              </w:r>
            </w:hyperlink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Буре Р. Организация труда детей и методика руководства // Дошкольное воспитание. - 2013. - №4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Витковский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А. Воспитание у дошкольников трудолюбия // Первое сентября. - 2010. - № 2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Воспитание дошкольника в труде / В.Г. Нечаева, Р.С. Буре. – М.: Просвещение, 1980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Крохина С.А. Трудолюбие у старших дошкольников как ключевое качество личности в условиях подготовки к школе// Дошкольное воспитание. - 2010. - №3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. Л. В. Нравственно-трудовое воспитание в детском саду. Для работы с детьми 3-7 лет.- М.,2007.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Литвинович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О.В. Совместная трудовая деятельность в детском саду // Дошкольная педагогика.- 2010.-№4.- С.28-31.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Маркова Т.А. Воспитание трудолюбия у дошкольников. – М.: Просвещение, 1991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Павлова М.В. Воспитание у дошкольников позитивного отношения к трудовой деятельности //Дошкольная педагогика.- 2011.-№1.- С.37-39.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Сайгушева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Л., Панова К. Роль кружковой работы в досуговой трудовой деятельности старших дошкольников // Дошкольное воспитание.-2010.-№6.-С.107.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Сотрудничество с родителями воспитанников на основе выявления потребностей и поддержки образовательных инициатив семьи: Учебно-методическое пособие/ Ю.А.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, О.В.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>, А.А. Сидорова; под общ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ед.А.А.Сидоровой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>. – Владимир: Изд-во «Шерлок-пресс», 2016.- 92с.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Педагогические наблюдения в детском саду: учебно-практическое пособие/ Л.В. Михайлова-Свирская. – М.: изд-во «Национальное образование», 2017.- 128с.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555 идей для вовлечения родителей в жизни детского сада. Майер А.А., Давыдова О.И., Воронина Н.В.  – М.: ТЦ Сфера, 2011. – 128 с.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Индивидуализация образования детей дошкольного возраста: пособие для педагогов ДОО/ Л.В. Михайлова-Свирская. – М.: изд-во «Просвещение», 2015г. 128с.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Педагогические наблюдения: пособие для педагогов ДОО / Л.В. Михайлова-Свирская. – М.: изд-во «Просвещение», 2016г. 127с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   Организация дополнительного образования в ДОО  (составитель Прохорова Л.Н., к.п.н., доцент кафедры 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) – электронный диск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Проектирование основной образовательной программы дошкольного образования (методические рекомендации для разработчиков основных </w:t>
            </w:r>
            <w:r w:rsidRPr="00157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программ) (Прохорова Л.Н.,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к.п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, доцент)  http://files.vladimir.i-edu.ru/download/metodrecomendaciipooopdoshkoln.pdf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для родителей детей дошкольного возраста по реализации основной общеобразовательной программы дошкольного       образования на основе ФГОС дошкольного образования и примерной ООП ДО  </w:t>
            </w:r>
            <w:hyperlink r:id="rId12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http://www.firo.ru/wp-content/uploads/2014/11/Met_rek_realiz_OOP.pdf</w:t>
              </w:r>
            </w:hyperlink>
            <w:r w:rsidRPr="00157AA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Справочное пособие «Родителю дошкольника» - </w:t>
            </w:r>
            <w:hyperlink r:id="rId13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http://www.dogm.mos.ru</w:t>
              </w:r>
            </w:hyperlink>
            <w:r w:rsidRPr="00157AA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A75AB0" w:rsidRPr="00157AA5" w:rsidRDefault="00A75AB0" w:rsidP="009D48FB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Методические рекомендации по организации и функционированию консультативно-методических центров (организационные, экономические, функциональные) http://minobr.rkomi.ru/content/9961/b7c3ab46628437c15e5634cfde72d11a.pdf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Комплексная программа «Развитие образовательной робототехники и  непрерывного IT-образования» АНО «Агентство инновационного развития».</w:t>
            </w:r>
          </w:p>
          <w:p w:rsidR="00F73812" w:rsidRPr="00157AA5" w:rsidRDefault="00F73812" w:rsidP="00F73812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ПРИКАЗ от 14 июня 2013 г. N 462 МИНИСТЕРСТВО ОБРАЗОВАНИЯ И НАУКИ РОССИЙСКОЙ ФЕДЕРАЦИИ</w:t>
            </w:r>
          </w:p>
          <w:p w:rsidR="00A75AB0" w:rsidRPr="00157AA5" w:rsidRDefault="00A75AB0" w:rsidP="009D48F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9D48FB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9D48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 xml:space="preserve">Список интернет - ресурсов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1.  http://www.int-edu.ru/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2.  http://www.lego.com/ru-ru/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3.  http://education.lego.com/ru-ru/preschool-and-school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4.  «НС–портал»http://nsportal.ru/detskiy-sad/materialy-dlya-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7A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roditeley/2013/01/05/konsultatsiya-dlya-roditeley-zdorovoe-pitanie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5.  Образовательный портал «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фгос-игра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» http://фгос-игра.рф 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6.  http://kladraz.ru/blogs/olga-georgievna-shalina/proekt-obrazovatelnaja-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robototehnika-dlja-doshkolnikov.html  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7.   http://nsportal.ru/detskiy-sad/konstruirovanie-ruchnoy-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trud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>/2015/08/04/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perspektivnoe-planirovanie-po-lego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8.  http://www.int-edu.ru/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9.  http://www.lego.com/ru-ru/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10.  http://education.lego.com/ru-ru/preschool-and-school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11.  http://kladraz.ru/blogs/olga-georgievna-shalina/proekt-obrazovatelnaja-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robototehnika-dlja-doshkolnikov.html       </w:t>
            </w:r>
          </w:p>
          <w:p w:rsidR="00A75AB0" w:rsidRPr="00157AA5" w:rsidRDefault="00A75AB0" w:rsidP="00B06F78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B06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При организации образовательной деятельности на уровне дошкольного образования в 2018—2019 учебном году следует руководствоваться:</w:t>
            </w:r>
          </w:p>
          <w:p w:rsidR="00A75AB0" w:rsidRPr="00157AA5" w:rsidRDefault="00A75AB0" w:rsidP="00B06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     -     Конституцией Российской Федерации, а также основными нормативными документами: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Федеральный закон "Об образовании в Российской Федерации" от 29.12.2012 N 273-ФЗ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от 17.11.2008 N 1662-р "О Концепции долгосрочного социально-экономического развития Российской Федерации на период до 2020 года";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08.12.2011 № 2227-р «Об утверждении Стратегии инновационного развития Российской Федерации до 2020 года»;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стратегия действий в интересах детей на 2012-2017 г.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2012 г. № 599 «О мерах по реализации государственной политики в области образования и науки»;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РФ от 23.07.2013 №611 "Об утверждении Порядка формирования и функционирования инновационной инфраструктуры в системе образования";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РФ от 17.10.2013 №1155 "Об утверждении федерального государственного стандарта дошкольного образования";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Комментарии к ФГОС дошкольного образования.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России от 28 февраля 2014 года №08-249 // Вестник образования.– 2014. – Апрель. – №7;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Российской Федерации (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Постановление Главного государственного санитарного врача РФ от 15.05.2013 N   26   (ред.   от   27.08.2015)   "Об   утверждении   СанПиН   2.4.1.3049-13   "Санитарн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эпидемиологические требования к устройству, содержанию и организации режима работы дошкольных образовательных организаций";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Постановление Главного государственного санитарного врача Российской Федерации от 19 декабря 2013 г. № 68 г. Москва «Об утверждении СанПиН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.4.1.3147-13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«Санитарно-эпидемиологические требования к дошкольным группам, размещенным в жилых помещениях жилищного фонда».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Гигиенические требования к персональным электронно-вычислительным машинам и организации работы СанПиН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>.2.2/2.4.1340-03.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Распоряжения Правительства РФ от 24.12.2013 г. № 2506–р «Концепция математического образования в Российской Федерации»     </w:t>
            </w:r>
            <w:hyperlink r:id="rId14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http://оиуу.рф/page/metodicheskie-raboty/mathdoc</w:t>
              </w:r>
            </w:hyperlink>
            <w:r w:rsidRPr="00157A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образования» на 2013-2020 годы;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от 29.05.2015 г. № 996–р «Стратегия развития воспитания в Российской Федерации на период до 2025 года» // </w:t>
            </w:r>
            <w:hyperlink r:id="rId15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http://government.ru/docs/18312/</w:t>
              </w:r>
            </w:hyperlink>
            <w:r w:rsidRPr="00157A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Стратегия развития отрасли </w:t>
            </w: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в РФ на 2014-2020 гг. и на перспективу до 2025 г.,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Концепция  долгосрочного социально-экономического развития Российской Федерации на период до 2020 г.,</w:t>
            </w:r>
          </w:p>
          <w:p w:rsidR="002422B5" w:rsidRPr="00157AA5" w:rsidRDefault="002422B5" w:rsidP="002422B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2422B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Особое внимание следует уделить информационно-методическим документам и материалам федерального и регионального уровней, обеспечивающим реализацию ФГОС  дошкольного образования:</w:t>
            </w:r>
            <w:proofErr w:type="gramEnd"/>
          </w:p>
          <w:p w:rsidR="002422B5" w:rsidRPr="00157AA5" w:rsidRDefault="002422B5" w:rsidP="002422B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Примерная основная образовательная программа дошкольного образования (одобрена решением федерального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- методического объединения по общему образованию (протокол от 20 мая 2015 г.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2/15)       </w:t>
            </w:r>
            <w:hyperlink r:id="rId16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http://www.firo.ru/wp-content/uploads/2014/02/POOP_DO.pdf</w:t>
              </w:r>
            </w:hyperlink>
            <w:proofErr w:type="gramEnd"/>
          </w:p>
          <w:p w:rsidR="002422B5" w:rsidRPr="00157AA5" w:rsidRDefault="002422B5" w:rsidP="002422B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2422B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по использованию примерной основной образовательной программы дошкольного образования при разработке образовательной программы  дошкольного образования в образовательной организации       </w:t>
            </w:r>
            <w:hyperlink r:id="rId17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http://www.firo.ru/wp-content/uploads/2014/02/OOP_fin_02-09-2015.pdf</w:t>
              </w:r>
            </w:hyperlink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работе с примерной основной образовательной программой дошкольного образования и ФГОС ДО. </w:t>
            </w:r>
            <w:hyperlink r:id="rId18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http://www.firo.ru/wp-content/uploads/2014/02/Metod_rec_POOP-FGOS-DO.pdf</w:t>
              </w:r>
            </w:hyperlink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hyperlink r:id="rId19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Разъяснения по оказанию платных дополнительных услуг дошкольной образовательной организацией</w:t>
              </w:r>
            </w:hyperlink>
            <w:r w:rsidRPr="00157A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20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http://www.firo.ru/wp-content/uploads/2014/02/Razjasnenia_9-04-2015.pdf</w:t>
              </w:r>
            </w:hyperlink>
          </w:p>
          <w:p w:rsidR="00A75AB0" w:rsidRPr="00157AA5" w:rsidRDefault="00AE4C92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proofErr w:type="gramStart"/>
              <w:r w:rsidR="00A75AB0" w:rsidRPr="00157AA5">
                <w:rPr>
                  <w:rFonts w:ascii="Times New Roman" w:hAnsi="Times New Roman"/>
                  <w:sz w:val="24"/>
                  <w:szCs w:val="24"/>
                </w:rPr>
                <w:t>Типовые (модельные) локальные акты образовательных организаций, реализующие программы дошкольного образования, направленные на приведение нормативно-правовой базы образовательных организаций в соответствие с действующим законодательством в условиях незавершенного цикла проведения экспертизы и формирования реестра примерных основных образовательных программ и позволяющих создать методическую базу полноценного внедрения ФГОС в системе дошкольного образования</w:t>
              </w:r>
            </w:hyperlink>
            <w:proofErr w:type="gramEnd"/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http://www.firo.ru/?page_id=11821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157AA5">
                <w:rPr>
                  <w:rFonts w:ascii="Times New Roman" w:hAnsi="Times New Roman"/>
                  <w:sz w:val="24"/>
                  <w:szCs w:val="24"/>
                </w:rPr>
                <w:t>Интерактивные мультмедийные ресурсы по использованию алгоритма примерной основной образовательной программы для разработки основной образовательной программы дошкольной организации</w:t>
              </w:r>
            </w:hyperlink>
            <w:r w:rsidRPr="00157AA5">
              <w:rPr>
                <w:rFonts w:ascii="Times New Roman" w:hAnsi="Times New Roman"/>
                <w:sz w:val="24"/>
                <w:szCs w:val="24"/>
              </w:rPr>
              <w:t xml:space="preserve">       http://www.firo.ru/?page_id=11821</w:t>
            </w:r>
          </w:p>
          <w:p w:rsidR="00A75AB0" w:rsidRPr="00157AA5" w:rsidRDefault="00A75AB0" w:rsidP="00B06F7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AB0" w:rsidRPr="00157AA5" w:rsidRDefault="00A75AB0" w:rsidP="00B06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7AA5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по дополнительным общеобразовательным программам регулируется нормативными документами: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4 сентября 2014 г.  № 1726-р «Концепция развития дополнительного образования детей» 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15 августа 2013 г. N 706"Об утверждении Правил оказания платных образовательных услуг"  (выдержки)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Письмо Министерство образования и науки Российской Федерации от 18 ноября 2015 г. N 09-3242 Методические рекомендации по проектированию дополнительных общеразвивающих программ (включая разно уровневые программы)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Письмо Минобразования России от 18 июня 2003 г. № 28-02-484/16"О направлении Требования к содержанию и оформлению образовательных программ дополнительного образования детей"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РФ от 29 августа 2013 г. № 1008“Об утверждении Порядка организации и осуществления образовательной деятельности по дополнительным общеобразовательным программам”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proofErr w:type="spellStart"/>
            <w:r w:rsidRPr="00157AA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157AA5">
              <w:rPr>
                <w:rFonts w:ascii="Times New Roman" w:hAnsi="Times New Roman"/>
                <w:sz w:val="24"/>
                <w:szCs w:val="24"/>
              </w:rPr>
              <w:t xml:space="preserve"> РФ от 11.12.2006 N 06-1844"О примерных требованиях к программам дополнительного образования детей "</w:t>
            </w:r>
          </w:p>
          <w:p w:rsidR="00A75AB0" w:rsidRPr="00157AA5" w:rsidRDefault="00A75AB0" w:rsidP="00B06F78">
            <w:pPr>
              <w:pStyle w:val="ac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AA5">
              <w:rPr>
                <w:rFonts w:ascii="Times New Roman" w:hAnsi="Times New Roman"/>
                <w:sz w:val="24"/>
                <w:szCs w:val="24"/>
              </w:rPr>
              <w:t>Письмо ФИРО Разъяснения по оказанию платных дополнительных услуг дошкольной образовательной организацией (на сайте ФИРО)</w:t>
            </w:r>
          </w:p>
          <w:p w:rsidR="00A75AB0" w:rsidRPr="00157AA5" w:rsidRDefault="00A75AB0">
            <w:pPr>
              <w:pStyle w:val="a8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795AF1" w:rsidRPr="00DC747C" w:rsidRDefault="00795AF1">
      <w:pPr>
        <w:rPr>
          <w:rFonts w:ascii="Times New Roman" w:hAnsi="Times New Roman"/>
        </w:rPr>
      </w:pPr>
    </w:p>
    <w:sectPr w:rsidR="00795AF1" w:rsidRPr="00DC747C" w:rsidSect="00951A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21A4"/>
    <w:multiLevelType w:val="hybridMultilevel"/>
    <w:tmpl w:val="1FA2EF66"/>
    <w:lvl w:ilvl="0" w:tplc="A6A6B0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839CF"/>
    <w:multiLevelType w:val="hybridMultilevel"/>
    <w:tmpl w:val="05B660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D76B22"/>
    <w:multiLevelType w:val="hybridMultilevel"/>
    <w:tmpl w:val="9886D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C0E00"/>
    <w:multiLevelType w:val="hybridMultilevel"/>
    <w:tmpl w:val="ADC2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854E4"/>
    <w:multiLevelType w:val="hybridMultilevel"/>
    <w:tmpl w:val="E2CC6C72"/>
    <w:lvl w:ilvl="0" w:tplc="2280D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7115E"/>
    <w:multiLevelType w:val="hybridMultilevel"/>
    <w:tmpl w:val="F1B4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20083"/>
    <w:multiLevelType w:val="hybridMultilevel"/>
    <w:tmpl w:val="A0C658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097900"/>
    <w:multiLevelType w:val="hybridMultilevel"/>
    <w:tmpl w:val="94562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36BB4"/>
    <w:multiLevelType w:val="hybridMultilevel"/>
    <w:tmpl w:val="6F68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30518"/>
    <w:multiLevelType w:val="hybridMultilevel"/>
    <w:tmpl w:val="542699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E40F61"/>
    <w:multiLevelType w:val="hybridMultilevel"/>
    <w:tmpl w:val="EA64B5A2"/>
    <w:lvl w:ilvl="0" w:tplc="2EC23C2C">
      <w:start w:val="9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1A845D42"/>
    <w:multiLevelType w:val="hybridMultilevel"/>
    <w:tmpl w:val="EE9C995C"/>
    <w:lvl w:ilvl="0" w:tplc="2280D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336C0"/>
    <w:multiLevelType w:val="hybridMultilevel"/>
    <w:tmpl w:val="3812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37F5E"/>
    <w:multiLevelType w:val="hybridMultilevel"/>
    <w:tmpl w:val="33C0D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BCE5D4B"/>
    <w:multiLevelType w:val="hybridMultilevel"/>
    <w:tmpl w:val="861A1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22D61"/>
    <w:multiLevelType w:val="hybridMultilevel"/>
    <w:tmpl w:val="3360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2D4902"/>
    <w:multiLevelType w:val="hybridMultilevel"/>
    <w:tmpl w:val="088C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C19A0"/>
    <w:multiLevelType w:val="hybridMultilevel"/>
    <w:tmpl w:val="EF147D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1E3BC9"/>
    <w:multiLevelType w:val="hybridMultilevel"/>
    <w:tmpl w:val="A546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11146"/>
    <w:multiLevelType w:val="hybridMultilevel"/>
    <w:tmpl w:val="C456B6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B199B"/>
    <w:multiLevelType w:val="hybridMultilevel"/>
    <w:tmpl w:val="FF7E3380"/>
    <w:lvl w:ilvl="0" w:tplc="2280D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17188C"/>
    <w:multiLevelType w:val="hybridMultilevel"/>
    <w:tmpl w:val="DB2CCA64"/>
    <w:lvl w:ilvl="0" w:tplc="2280D7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98168CE"/>
    <w:multiLevelType w:val="hybridMultilevel"/>
    <w:tmpl w:val="DB5C0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316265"/>
    <w:multiLevelType w:val="hybridMultilevel"/>
    <w:tmpl w:val="11C8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0E27B4"/>
    <w:multiLevelType w:val="hybridMultilevel"/>
    <w:tmpl w:val="9A88C3EE"/>
    <w:lvl w:ilvl="0" w:tplc="219A9C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D4754"/>
    <w:multiLevelType w:val="hybridMultilevel"/>
    <w:tmpl w:val="51DCB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293610"/>
    <w:multiLevelType w:val="hybridMultilevel"/>
    <w:tmpl w:val="A9E67A2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>
    <w:nsid w:val="38304EFB"/>
    <w:multiLevelType w:val="hybridMultilevel"/>
    <w:tmpl w:val="54EE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B02AB6"/>
    <w:multiLevelType w:val="hybridMultilevel"/>
    <w:tmpl w:val="54165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2C1F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F60388"/>
    <w:multiLevelType w:val="hybridMultilevel"/>
    <w:tmpl w:val="3684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C15E4"/>
    <w:multiLevelType w:val="hybridMultilevel"/>
    <w:tmpl w:val="E71EFA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BD0E78"/>
    <w:multiLevelType w:val="hybridMultilevel"/>
    <w:tmpl w:val="8CDA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FE50CD"/>
    <w:multiLevelType w:val="hybridMultilevel"/>
    <w:tmpl w:val="FCCE1B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B3F15"/>
    <w:multiLevelType w:val="hybridMultilevel"/>
    <w:tmpl w:val="8B34E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4053DD"/>
    <w:multiLevelType w:val="hybridMultilevel"/>
    <w:tmpl w:val="09E4DD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256F0F"/>
    <w:multiLevelType w:val="hybridMultilevel"/>
    <w:tmpl w:val="DDAA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C356C"/>
    <w:multiLevelType w:val="hybridMultilevel"/>
    <w:tmpl w:val="3708A5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8C17A5"/>
    <w:multiLevelType w:val="hybridMultilevel"/>
    <w:tmpl w:val="720C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452466"/>
    <w:multiLevelType w:val="hybridMultilevel"/>
    <w:tmpl w:val="BE80D1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422D58"/>
    <w:multiLevelType w:val="hybridMultilevel"/>
    <w:tmpl w:val="A0963500"/>
    <w:lvl w:ilvl="0" w:tplc="2280D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6A7104"/>
    <w:multiLevelType w:val="hybridMultilevel"/>
    <w:tmpl w:val="55D09E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4A85B7F"/>
    <w:multiLevelType w:val="multilevel"/>
    <w:tmpl w:val="2E029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2">
    <w:nsid w:val="785B06E0"/>
    <w:multiLevelType w:val="hybridMultilevel"/>
    <w:tmpl w:val="5C1A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A14BA"/>
    <w:multiLevelType w:val="hybridMultilevel"/>
    <w:tmpl w:val="5AEC7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9"/>
  </w:num>
  <w:num w:numId="4">
    <w:abstractNumId w:val="17"/>
  </w:num>
  <w:num w:numId="5">
    <w:abstractNumId w:val="12"/>
  </w:num>
  <w:num w:numId="6">
    <w:abstractNumId w:val="3"/>
  </w:num>
  <w:num w:numId="7">
    <w:abstractNumId w:val="33"/>
  </w:num>
  <w:num w:numId="8">
    <w:abstractNumId w:val="27"/>
  </w:num>
  <w:num w:numId="9">
    <w:abstractNumId w:val="32"/>
  </w:num>
  <w:num w:numId="10">
    <w:abstractNumId w:val="30"/>
  </w:num>
  <w:num w:numId="11">
    <w:abstractNumId w:val="8"/>
  </w:num>
  <w:num w:numId="12">
    <w:abstractNumId w:val="14"/>
  </w:num>
  <w:num w:numId="13">
    <w:abstractNumId w:val="31"/>
  </w:num>
  <w:num w:numId="14">
    <w:abstractNumId w:val="38"/>
  </w:num>
  <w:num w:numId="15">
    <w:abstractNumId w:val="36"/>
  </w:num>
  <w:num w:numId="16">
    <w:abstractNumId w:val="39"/>
  </w:num>
  <w:num w:numId="17">
    <w:abstractNumId w:val="25"/>
  </w:num>
  <w:num w:numId="18">
    <w:abstractNumId w:val="21"/>
  </w:num>
  <w:num w:numId="19">
    <w:abstractNumId w:val="0"/>
  </w:num>
  <w:num w:numId="20">
    <w:abstractNumId w:val="32"/>
  </w:num>
  <w:num w:numId="21">
    <w:abstractNumId w:val="20"/>
  </w:num>
  <w:num w:numId="22">
    <w:abstractNumId w:val="4"/>
  </w:num>
  <w:num w:numId="23">
    <w:abstractNumId w:val="3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0"/>
  </w:num>
  <w:num w:numId="28">
    <w:abstractNumId w:val="0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2"/>
  </w:num>
  <w:num w:numId="33">
    <w:abstractNumId w:val="19"/>
  </w:num>
  <w:num w:numId="34">
    <w:abstractNumId w:val="22"/>
  </w:num>
  <w:num w:numId="35">
    <w:abstractNumId w:val="5"/>
  </w:num>
  <w:num w:numId="36">
    <w:abstractNumId w:val="26"/>
  </w:num>
  <w:num w:numId="37">
    <w:abstractNumId w:val="43"/>
  </w:num>
  <w:num w:numId="38">
    <w:abstractNumId w:val="7"/>
  </w:num>
  <w:num w:numId="39">
    <w:abstractNumId w:val="15"/>
  </w:num>
  <w:num w:numId="40">
    <w:abstractNumId w:val="28"/>
  </w:num>
  <w:num w:numId="41">
    <w:abstractNumId w:val="40"/>
  </w:num>
  <w:num w:numId="42">
    <w:abstractNumId w:val="1"/>
  </w:num>
  <w:num w:numId="43">
    <w:abstractNumId w:val="6"/>
  </w:num>
  <w:num w:numId="44">
    <w:abstractNumId w:val="16"/>
  </w:num>
  <w:num w:numId="45">
    <w:abstractNumId w:val="35"/>
  </w:num>
  <w:num w:numId="46">
    <w:abstractNumId w:val="9"/>
  </w:num>
  <w:num w:numId="47">
    <w:abstractNumId w:val="42"/>
  </w:num>
  <w:num w:numId="48">
    <w:abstractNumId w:val="3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A9"/>
    <w:rsid w:val="00066E29"/>
    <w:rsid w:val="00075E58"/>
    <w:rsid w:val="000A5090"/>
    <w:rsid w:val="000B3DF0"/>
    <w:rsid w:val="000E7965"/>
    <w:rsid w:val="00103459"/>
    <w:rsid w:val="00140559"/>
    <w:rsid w:val="00152606"/>
    <w:rsid w:val="00153A28"/>
    <w:rsid w:val="00157AA5"/>
    <w:rsid w:val="00191B39"/>
    <w:rsid w:val="001B3AA2"/>
    <w:rsid w:val="001D4B21"/>
    <w:rsid w:val="002422B5"/>
    <w:rsid w:val="00266E86"/>
    <w:rsid w:val="00277368"/>
    <w:rsid w:val="003034D1"/>
    <w:rsid w:val="00367895"/>
    <w:rsid w:val="00481C4F"/>
    <w:rsid w:val="004B7B19"/>
    <w:rsid w:val="004C3042"/>
    <w:rsid w:val="004C6136"/>
    <w:rsid w:val="00526DE9"/>
    <w:rsid w:val="005455D4"/>
    <w:rsid w:val="00583FCA"/>
    <w:rsid w:val="00585A66"/>
    <w:rsid w:val="005B04BE"/>
    <w:rsid w:val="006013E9"/>
    <w:rsid w:val="0062121C"/>
    <w:rsid w:val="00674EE6"/>
    <w:rsid w:val="00683236"/>
    <w:rsid w:val="00690D8F"/>
    <w:rsid w:val="00753BC6"/>
    <w:rsid w:val="00755D6E"/>
    <w:rsid w:val="00795AF1"/>
    <w:rsid w:val="007F0037"/>
    <w:rsid w:val="007F2DFA"/>
    <w:rsid w:val="0082517F"/>
    <w:rsid w:val="0084284E"/>
    <w:rsid w:val="008646C1"/>
    <w:rsid w:val="008C028F"/>
    <w:rsid w:val="008E1457"/>
    <w:rsid w:val="008E53A7"/>
    <w:rsid w:val="009252E1"/>
    <w:rsid w:val="0095066B"/>
    <w:rsid w:val="00951AEE"/>
    <w:rsid w:val="00981794"/>
    <w:rsid w:val="009C0E0B"/>
    <w:rsid w:val="009D1572"/>
    <w:rsid w:val="009D48FB"/>
    <w:rsid w:val="009D5F48"/>
    <w:rsid w:val="00A05C3E"/>
    <w:rsid w:val="00A617DF"/>
    <w:rsid w:val="00A75AB0"/>
    <w:rsid w:val="00A81A21"/>
    <w:rsid w:val="00AD65BE"/>
    <w:rsid w:val="00AE2AA9"/>
    <w:rsid w:val="00AE4C92"/>
    <w:rsid w:val="00B06F78"/>
    <w:rsid w:val="00B869B9"/>
    <w:rsid w:val="00C00DD7"/>
    <w:rsid w:val="00C57AB2"/>
    <w:rsid w:val="00CD40A9"/>
    <w:rsid w:val="00D17BA7"/>
    <w:rsid w:val="00D25968"/>
    <w:rsid w:val="00D631FC"/>
    <w:rsid w:val="00DC747C"/>
    <w:rsid w:val="00DF3397"/>
    <w:rsid w:val="00E15BFF"/>
    <w:rsid w:val="00E178C1"/>
    <w:rsid w:val="00E8336A"/>
    <w:rsid w:val="00F33FFF"/>
    <w:rsid w:val="00F73812"/>
    <w:rsid w:val="00FA1CFA"/>
    <w:rsid w:val="00FA52B9"/>
    <w:rsid w:val="00FD57BC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4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5F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5F48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F4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5F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5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9D5F48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locked/>
    <w:rsid w:val="009D5F48"/>
    <w:rPr>
      <w:rFonts w:ascii="Times New Roman" w:hAnsi="Times New Roman" w:cs="Times New Roman"/>
    </w:rPr>
  </w:style>
  <w:style w:type="paragraph" w:styleId="a5">
    <w:name w:val="Normal (Web)"/>
    <w:basedOn w:val="a"/>
    <w:link w:val="a4"/>
    <w:uiPriority w:val="99"/>
    <w:unhideWhenUsed/>
    <w:qFormat/>
    <w:rsid w:val="009D5F48"/>
    <w:pPr>
      <w:spacing w:before="30" w:after="30" w:line="240" w:lineRule="auto"/>
    </w:pPr>
    <w:rPr>
      <w:rFonts w:ascii="Times New Roman" w:eastAsiaTheme="minorHAnsi" w:hAnsi="Times New Roman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9D5F4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D5F48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unhideWhenUsed/>
    <w:rsid w:val="009D5F48"/>
    <w:pPr>
      <w:spacing w:after="0" w:line="240" w:lineRule="auto"/>
      <w:ind w:firstLine="50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D5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Без интервала Знак"/>
    <w:link w:val="ab"/>
    <w:uiPriority w:val="99"/>
    <w:locked/>
    <w:rsid w:val="009D5F48"/>
  </w:style>
  <w:style w:type="paragraph" w:styleId="ab">
    <w:name w:val="No Spacing"/>
    <w:link w:val="aa"/>
    <w:uiPriority w:val="1"/>
    <w:qFormat/>
    <w:rsid w:val="009D5F48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9D5F48"/>
    <w:pPr>
      <w:ind w:left="720"/>
      <w:contextualSpacing/>
    </w:pPr>
  </w:style>
  <w:style w:type="paragraph" w:customStyle="1" w:styleId="ConsPlusTitle">
    <w:name w:val="ConsPlusTitle"/>
    <w:uiPriority w:val="99"/>
    <w:rsid w:val="009D5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_"/>
    <w:link w:val="31"/>
    <w:locked/>
    <w:rsid w:val="009D5F48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31">
    <w:name w:val="Основной текст3"/>
    <w:basedOn w:val="a"/>
    <w:link w:val="ad"/>
    <w:rsid w:val="009D5F48"/>
    <w:pPr>
      <w:widowControl w:val="0"/>
      <w:shd w:val="clear" w:color="auto" w:fill="FFFFFF"/>
      <w:spacing w:after="4140" w:line="322" w:lineRule="exact"/>
      <w:ind w:hanging="400"/>
      <w:jc w:val="center"/>
    </w:pPr>
    <w:rPr>
      <w:rFonts w:ascii="Times New Roman" w:eastAsiaTheme="minorHAnsi" w:hAnsi="Times New Roman"/>
      <w:spacing w:val="2"/>
      <w:lang w:eastAsia="en-US"/>
    </w:rPr>
  </w:style>
  <w:style w:type="paragraph" w:customStyle="1" w:styleId="ConsPlusNormal">
    <w:name w:val="ConsPlusNormal"/>
    <w:uiPriority w:val="99"/>
    <w:rsid w:val="009D5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link w:val="22"/>
    <w:locked/>
    <w:rsid w:val="009D5F48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5F48"/>
    <w:pPr>
      <w:widowControl w:val="0"/>
      <w:shd w:val="clear" w:color="auto" w:fill="FFFFFF"/>
      <w:spacing w:after="0" w:line="413" w:lineRule="exac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ae">
    <w:name w:val="Strong"/>
    <w:basedOn w:val="a0"/>
    <w:qFormat/>
    <w:rsid w:val="009D5F4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D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5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3034D1"/>
  </w:style>
  <w:style w:type="character" w:customStyle="1" w:styleId="extended-textshort">
    <w:name w:val="extended-text__short"/>
    <w:basedOn w:val="a0"/>
    <w:rsid w:val="008E1457"/>
  </w:style>
  <w:style w:type="character" w:styleId="af1">
    <w:name w:val="Emphasis"/>
    <w:basedOn w:val="a0"/>
    <w:uiPriority w:val="20"/>
    <w:qFormat/>
    <w:rsid w:val="00075E58"/>
    <w:rPr>
      <w:i/>
      <w:iCs/>
    </w:rPr>
  </w:style>
  <w:style w:type="paragraph" w:customStyle="1" w:styleId="6">
    <w:name w:val="Знак Знак6"/>
    <w:basedOn w:val="a"/>
    <w:rsid w:val="00103459"/>
    <w:pPr>
      <w:spacing w:after="0" w:line="240" w:lineRule="auto"/>
    </w:pPr>
    <w:rPr>
      <w:rFonts w:ascii="Verdana" w:hAnsi="Verdana" w:cs="Verdana"/>
      <w:b/>
      <w:sz w:val="20"/>
      <w:szCs w:val="20"/>
      <w:lang w:val="en-US" w:eastAsia="en-US"/>
    </w:rPr>
  </w:style>
  <w:style w:type="character" w:customStyle="1" w:styleId="7">
    <w:name w:val="Основной текст (7)_"/>
    <w:basedOn w:val="a0"/>
    <w:link w:val="70"/>
    <w:locked/>
    <w:rsid w:val="00C00DD7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00DD7"/>
    <w:pPr>
      <w:widowControl w:val="0"/>
      <w:shd w:val="clear" w:color="auto" w:fill="FFFFFF"/>
      <w:spacing w:before="300" w:after="0" w:line="178" w:lineRule="exact"/>
      <w:ind w:firstLine="340"/>
      <w:jc w:val="both"/>
    </w:pPr>
    <w:rPr>
      <w:rFonts w:ascii="Century Schoolbook" w:eastAsia="Century Schoolbook" w:hAnsi="Century Schoolbook" w:cs="Century Schoolbook"/>
      <w:sz w:val="16"/>
      <w:szCs w:val="16"/>
      <w:lang w:eastAsia="en-US"/>
    </w:rPr>
  </w:style>
  <w:style w:type="character" w:customStyle="1" w:styleId="mail-message-toolbar-subject-wrapper">
    <w:name w:val="mail-message-toolbar-subject-wrapper"/>
    <w:basedOn w:val="a0"/>
    <w:rsid w:val="001D4B21"/>
  </w:style>
  <w:style w:type="character" w:customStyle="1" w:styleId="c21">
    <w:name w:val="c21"/>
    <w:basedOn w:val="a0"/>
    <w:rsid w:val="001D4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4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5F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5F48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F4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5F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5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9D5F48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locked/>
    <w:rsid w:val="009D5F48"/>
    <w:rPr>
      <w:rFonts w:ascii="Times New Roman" w:hAnsi="Times New Roman" w:cs="Times New Roman"/>
    </w:rPr>
  </w:style>
  <w:style w:type="paragraph" w:styleId="a5">
    <w:name w:val="Normal (Web)"/>
    <w:basedOn w:val="a"/>
    <w:link w:val="a4"/>
    <w:uiPriority w:val="99"/>
    <w:unhideWhenUsed/>
    <w:qFormat/>
    <w:rsid w:val="009D5F48"/>
    <w:pPr>
      <w:spacing w:before="30" w:after="30" w:line="240" w:lineRule="auto"/>
    </w:pPr>
    <w:rPr>
      <w:rFonts w:ascii="Times New Roman" w:eastAsiaTheme="minorHAnsi" w:hAnsi="Times New Roman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9D5F4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D5F48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unhideWhenUsed/>
    <w:rsid w:val="009D5F48"/>
    <w:pPr>
      <w:spacing w:after="0" w:line="240" w:lineRule="auto"/>
      <w:ind w:firstLine="50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D5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Без интервала Знак"/>
    <w:link w:val="ab"/>
    <w:uiPriority w:val="99"/>
    <w:locked/>
    <w:rsid w:val="009D5F48"/>
  </w:style>
  <w:style w:type="paragraph" w:styleId="ab">
    <w:name w:val="No Spacing"/>
    <w:link w:val="aa"/>
    <w:uiPriority w:val="1"/>
    <w:qFormat/>
    <w:rsid w:val="009D5F48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9D5F48"/>
    <w:pPr>
      <w:ind w:left="720"/>
      <w:contextualSpacing/>
    </w:pPr>
  </w:style>
  <w:style w:type="paragraph" w:customStyle="1" w:styleId="ConsPlusTitle">
    <w:name w:val="ConsPlusTitle"/>
    <w:uiPriority w:val="99"/>
    <w:rsid w:val="009D5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_"/>
    <w:link w:val="31"/>
    <w:locked/>
    <w:rsid w:val="009D5F48"/>
    <w:rPr>
      <w:rFonts w:ascii="Times New Roman" w:hAnsi="Times New Roman" w:cs="Times New Roman"/>
      <w:spacing w:val="2"/>
      <w:shd w:val="clear" w:color="auto" w:fill="FFFFFF"/>
    </w:rPr>
  </w:style>
  <w:style w:type="paragraph" w:customStyle="1" w:styleId="31">
    <w:name w:val="Основной текст3"/>
    <w:basedOn w:val="a"/>
    <w:link w:val="ad"/>
    <w:rsid w:val="009D5F48"/>
    <w:pPr>
      <w:widowControl w:val="0"/>
      <w:shd w:val="clear" w:color="auto" w:fill="FFFFFF"/>
      <w:spacing w:after="4140" w:line="322" w:lineRule="exact"/>
      <w:ind w:hanging="400"/>
      <w:jc w:val="center"/>
    </w:pPr>
    <w:rPr>
      <w:rFonts w:ascii="Times New Roman" w:eastAsiaTheme="minorHAnsi" w:hAnsi="Times New Roman"/>
      <w:spacing w:val="2"/>
      <w:lang w:eastAsia="en-US"/>
    </w:rPr>
  </w:style>
  <w:style w:type="paragraph" w:customStyle="1" w:styleId="ConsPlusNormal">
    <w:name w:val="ConsPlusNormal"/>
    <w:uiPriority w:val="99"/>
    <w:rsid w:val="009D5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link w:val="22"/>
    <w:locked/>
    <w:rsid w:val="009D5F48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5F48"/>
    <w:pPr>
      <w:widowControl w:val="0"/>
      <w:shd w:val="clear" w:color="auto" w:fill="FFFFFF"/>
      <w:spacing w:after="0" w:line="413" w:lineRule="exac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ae">
    <w:name w:val="Strong"/>
    <w:basedOn w:val="a0"/>
    <w:qFormat/>
    <w:rsid w:val="009D5F4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D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D5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3034D1"/>
  </w:style>
  <w:style w:type="character" w:customStyle="1" w:styleId="extended-textshort">
    <w:name w:val="extended-text__short"/>
    <w:basedOn w:val="a0"/>
    <w:rsid w:val="008E1457"/>
  </w:style>
  <w:style w:type="character" w:styleId="af1">
    <w:name w:val="Emphasis"/>
    <w:basedOn w:val="a0"/>
    <w:uiPriority w:val="20"/>
    <w:qFormat/>
    <w:rsid w:val="00075E58"/>
    <w:rPr>
      <w:i/>
      <w:iCs/>
    </w:rPr>
  </w:style>
  <w:style w:type="paragraph" w:customStyle="1" w:styleId="6">
    <w:name w:val="Знак Знак6"/>
    <w:basedOn w:val="a"/>
    <w:rsid w:val="00103459"/>
    <w:pPr>
      <w:spacing w:after="0" w:line="240" w:lineRule="auto"/>
    </w:pPr>
    <w:rPr>
      <w:rFonts w:ascii="Verdana" w:hAnsi="Verdana" w:cs="Verdana"/>
      <w:b/>
      <w:sz w:val="20"/>
      <w:szCs w:val="20"/>
      <w:lang w:val="en-US" w:eastAsia="en-US"/>
    </w:rPr>
  </w:style>
  <w:style w:type="character" w:customStyle="1" w:styleId="7">
    <w:name w:val="Основной текст (7)_"/>
    <w:basedOn w:val="a0"/>
    <w:link w:val="70"/>
    <w:locked/>
    <w:rsid w:val="00C00DD7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00DD7"/>
    <w:pPr>
      <w:widowControl w:val="0"/>
      <w:shd w:val="clear" w:color="auto" w:fill="FFFFFF"/>
      <w:spacing w:before="300" w:after="0" w:line="178" w:lineRule="exact"/>
      <w:ind w:firstLine="340"/>
      <w:jc w:val="both"/>
    </w:pPr>
    <w:rPr>
      <w:rFonts w:ascii="Century Schoolbook" w:eastAsia="Century Schoolbook" w:hAnsi="Century Schoolbook" w:cs="Century Schoolbook"/>
      <w:sz w:val="16"/>
      <w:szCs w:val="16"/>
      <w:lang w:eastAsia="en-US"/>
    </w:rPr>
  </w:style>
  <w:style w:type="character" w:customStyle="1" w:styleId="mail-message-toolbar-subject-wrapper">
    <w:name w:val="mail-message-toolbar-subject-wrapper"/>
    <w:basedOn w:val="a0"/>
    <w:rsid w:val="001D4B21"/>
  </w:style>
  <w:style w:type="character" w:customStyle="1" w:styleId="c21">
    <w:name w:val="c21"/>
    <w:basedOn w:val="a0"/>
    <w:rsid w:val="001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8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4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1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0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9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6;&#1085;&#1072;&#1091;&#1082;&#1080;.&#1088;&#1092;/&#1076;&#1086;&#1082;&#1091;&#1084;&#1077;&#1085;&#1090;&#1099;/3071%20%0d2" TargetMode="External"/><Relationship Id="rId13" Type="http://schemas.openxmlformats.org/officeDocument/2006/relationships/hyperlink" Target="http://www.dogm.mos.ru" TargetMode="External"/><Relationship Id="rId18" Type="http://schemas.openxmlformats.org/officeDocument/2006/relationships/hyperlink" Target="http://www.firo.ru/wp-content/uploads/2014/02/Metod_rec_POOP-FGOS-D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ro.ru/?page_id=2324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firo.ru/wp-content/uploads/2014/11/Met_rek_realiz_OOP.pdf" TargetMode="External"/><Relationship Id="rId17" Type="http://schemas.openxmlformats.org/officeDocument/2006/relationships/hyperlink" Target="http://www.firo.ru/wp-content/uploads/2014/02/OOP_fin_02-09-201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o.ru/wp-content/uploads/2014/02/POOP_DO.pdf" TargetMode="External"/><Relationship Id="rId20" Type="http://schemas.openxmlformats.org/officeDocument/2006/relationships/hyperlink" Target="http://www.firo.ru/wp-content/uploads/2014/02/Razjasnenia_9-04-201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detskiy-sad/upravlenie-do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government.ru/docs/1831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sportal.ru/pimenova-t-v" TargetMode="External"/><Relationship Id="rId19" Type="http://schemas.openxmlformats.org/officeDocument/2006/relationships/hyperlink" Target="http://www.firo.ru/wp-content/uploads/2014/02/Razjasnenia_9-04-201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bu=3wnnxm&amp;from=yandex.ru%3Bsearch%2F%3Bweb%3B%3B&amp;text=&amp;etext=1805.--dlJWTJiEuWTcCobnq_b51LMtcjtdfmNSQLZPpAv5PuvcoKz4uASOJt18pMswxYJHyOjHqnyEb2AZPFvvj2rAIeOVX2M4zo0DVoschE6PQ.4a280f6f3ddad5b5defe2ab49a9ae43bbc0a581d&amp;uuid=&amp;state=PEtFfuTeVD5kpHnK9lio9dFa2ePbDzX7kPpTCH_rtQkH2bBEi5M--bO-cYhaTVRUybkq5bCQtn6JVk60aPrx4khDLPAEn9-o&amp;&amp;cst=AiuY0DBWFJ5Hyx_fyvalFGw5B-K97ucRfBDCa5RT_TD85Kg3ZxILMWWQ2106VnVL-JmbxTrF-iG3hpz75RRYEfocr-32yAOVZ1Nj4lmYjWEkHPN86VSz_cQDd3gwZ2GkwKMMgy-VQv6kFQ2WZ8RfJoPFZWLgzrcdMgmbhaPMly4h849smkDTwv7UZbBSCqNveLKRRaA2wNTyd1aGk3UXc8QDYGuHpGoeW_N7x80Wl_rNIWGkZWJEUI588eniX1ZuszuCjwqa4aCYcEZsDVh9VHaYR5SrtjzryVIgPrblivSr2E6vt7lYMzlh5gzQCWYpueoPZY5orIw1SAW6OdNMai1M-6xfAOYs8318rqW1hj7v75nTaJxDFhttmFDjvp-lQ-vVIQHyCBGyJup95ZycYz9EeNeROAu57szevcpDUEFETMZXpzCwPaqqoP_CMdegWfQpv2tViHEmmfLhXwXHqLlrUkWAkazJ0zP3MTDZuayHzMnl3opd-O7VCggVHhVZpo8GwoYe8evd-vxyKOw4ApRcc4p6DzMFQGLof5PcAdvmf8HarCrNGaZoA2OwwWn2nNny1xPODhybjwgKv_iLz0_k4ya4FpY2ddewROd5Fd7WnDPHFLesrhM8AGRuMXIxE3hXNxh9sBn90YxG6Kk8879wxD_Tm-B6-1XQbeG2_tdZdQQMIEYgKs6nB4H8aTDOgemDaMTy9zcA2qqoaR3ajI5eon_zFApjgc9jwtT7018UFRrCj0GxiYanRUreW-szDC1gqqcUtouh_BI_Mx7mhqbNcW0SzKNtcFVUP0HchexW0v_PaqrX4Eym6W9cnOGJk_gg0r4fX4QyCdZG0OR4yfG5Jm0nItNwRo7g1p4sdSFNNcaffdL0hCb7g2b43lDH-ysRN0qfNOYgd0H13V3-SjhmIYKTWvKQD5RY-F61fAraePdQRCS_oje6EmildDpBFKQcaSSRzAElCqdGCyykB3SqxLb4h2E3oO9w0Qlia21DSCaxUc7CRqNO_tCbnqQKj2GRBhqaNrGP3fAATbhjqvUeAk_9q5dvDdAvB2c9il4emc1PdN0AbVm9h9z7Y9aMisgkl-G8sUu8D7o3RxiEGA,,&amp;data=UlNrNmk5WktYejR0eWJFYk1Ldmtxb19OOHc4Y25GSmt5dEpJdVF4ZElTQTVsWHNJekpwSXo3T0toNlgwUVU4aHhvYTRJN0dNSV9YM1FtYWxMalVBaXhiNTdOS3RDRC1Ic3NvdkVvMnd5Vm8s&amp;sign=421eeeba44abd383aa34e55fb8361445&amp;keyno=0&amp;b64e=2&amp;ref=orjY4mGPRjk5boDnW0uvlrrd71vZw9kpjly_ySFdX80,&amp;l10n=ru&amp;cts=1527875092236&amp;mc=4.011585431837431" TargetMode="External"/><Relationship Id="rId14" Type="http://schemas.openxmlformats.org/officeDocument/2006/relationships/hyperlink" Target="http://&#1086;&#1080;&#1091;&#1091;.&#1088;&#1092;/page/metodicheskie-raboty/mathdoc" TargetMode="External"/><Relationship Id="rId22" Type="http://schemas.openxmlformats.org/officeDocument/2006/relationships/hyperlink" Target="http://www.firo.ru/?page_id=23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46ED-7E60-4F72-8218-58F978CA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4458</Words>
  <Characters>25416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Менщикова Лидия Николаевна</dc:creator>
  <cp:lastModifiedBy>Сафонова Елена Николаевна</cp:lastModifiedBy>
  <cp:revision>9</cp:revision>
  <cp:lastPrinted>2017-06-02T07:16:00Z</cp:lastPrinted>
  <dcterms:created xsi:type="dcterms:W3CDTF">2018-06-05T13:53:00Z</dcterms:created>
  <dcterms:modified xsi:type="dcterms:W3CDTF">2018-06-07T07:09:00Z</dcterms:modified>
</cp:coreProperties>
</file>