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01" w:rsidRPr="00E8211C" w:rsidRDefault="00E24530" w:rsidP="00E8211C">
      <w:pPr>
        <w:jc w:val="center"/>
        <w:rPr>
          <w:b/>
          <w:sz w:val="24"/>
          <w:szCs w:val="24"/>
        </w:rPr>
      </w:pPr>
      <w:r w:rsidRPr="00E8211C">
        <w:rPr>
          <w:b/>
          <w:sz w:val="24"/>
          <w:szCs w:val="24"/>
        </w:rPr>
        <w:t>Литература по ОВЗ</w:t>
      </w:r>
    </w:p>
    <w:p w:rsidR="00E24530" w:rsidRDefault="00E24530">
      <w:r>
        <w:t>1.</w:t>
      </w:r>
      <w:r w:rsidR="00E8211C">
        <w:t xml:space="preserve"> </w:t>
      </w:r>
      <w:r>
        <w:t>Инклюзивное образование: идеи, перспективы, опыт.</w:t>
      </w:r>
      <w:r w:rsidR="00B87F70">
        <w:t xml:space="preserve"> – Волгоград: Учитель.</w:t>
      </w:r>
      <w:r>
        <w:t xml:space="preserve"> – 70 =</w:t>
      </w:r>
    </w:p>
    <w:p w:rsidR="00E24530" w:rsidRDefault="00E24530">
      <w:r>
        <w:t>2.</w:t>
      </w:r>
      <w:r w:rsidR="00E8211C">
        <w:t xml:space="preserve"> </w:t>
      </w:r>
      <w:r>
        <w:t>Образование обучающихся с ограниченными возможностями здоровья в вопросах и ответах. Направления, формы и особенности обучения и воспитания.</w:t>
      </w:r>
      <w:r w:rsidR="00B87F70">
        <w:t xml:space="preserve"> – Волгоград: Учитель.</w:t>
      </w:r>
      <w:r w:rsidR="00E8211C">
        <w:t xml:space="preserve"> – 167=</w:t>
      </w:r>
    </w:p>
    <w:p w:rsidR="00E24530" w:rsidRDefault="00E24530">
      <w:r>
        <w:t>3.</w:t>
      </w:r>
      <w:r w:rsidR="00E8211C">
        <w:t xml:space="preserve"> </w:t>
      </w:r>
      <w:r>
        <w:t>Занятия для детей с задержкой психического развития. Старший дошкольный возраст.</w:t>
      </w:r>
      <w:r w:rsidR="00C156A5">
        <w:t xml:space="preserve"> – Волгоград: Учитель.</w:t>
      </w:r>
      <w:r w:rsidR="00E8211C">
        <w:t xml:space="preserve"> – 104=</w:t>
      </w:r>
    </w:p>
    <w:p w:rsidR="00E8211C" w:rsidRDefault="00E8211C">
      <w:r>
        <w:t>4. Коррекция речевых нарушений у детей 5-7 лет. Игровые методы и приемы: пальчиковый тренинг, сопряженная гимнастика.</w:t>
      </w:r>
      <w:r w:rsidR="00C156A5">
        <w:t xml:space="preserve"> – Волгоград: Учитель.</w:t>
      </w:r>
      <w:r>
        <w:t xml:space="preserve"> – 116=</w:t>
      </w:r>
    </w:p>
    <w:p w:rsidR="00E8211C" w:rsidRDefault="00E8211C">
      <w:r>
        <w:t>5. Потапова О.Е. Инклюзивные практики в детском саду. Методические рекомендации.</w:t>
      </w:r>
      <w:r w:rsidR="00B87F70">
        <w:t xml:space="preserve"> – М.: </w:t>
      </w:r>
      <w:r w:rsidR="00B612BF">
        <w:t xml:space="preserve">ТЦ </w:t>
      </w:r>
      <w:r w:rsidR="00B87F70">
        <w:t>Сфера.</w:t>
      </w:r>
      <w:r>
        <w:t xml:space="preserve"> – 110=</w:t>
      </w:r>
    </w:p>
    <w:p w:rsidR="00E8211C" w:rsidRDefault="00E8211C">
      <w:r>
        <w:t>6. Семаго Н.Я. Инклюзивный детский сад: деятельность специалистов.</w:t>
      </w:r>
      <w:r w:rsidR="00B87F70">
        <w:t xml:space="preserve"> – М.: </w:t>
      </w:r>
      <w:r w:rsidR="00B612BF">
        <w:t xml:space="preserve">ТЦ </w:t>
      </w:r>
      <w:r w:rsidR="00B87F70">
        <w:t>Сфера.</w:t>
      </w:r>
      <w:r>
        <w:t xml:space="preserve"> – 88=</w:t>
      </w:r>
    </w:p>
    <w:p w:rsidR="00E8211C" w:rsidRDefault="00E8211C">
      <w:r>
        <w:t>7.Педагогическое взаимодействие в работе с детьми с ОВЗ.</w:t>
      </w:r>
      <w:r w:rsidR="00B87F70">
        <w:t xml:space="preserve"> – Волгоград: Учитель.</w:t>
      </w:r>
      <w:r>
        <w:t xml:space="preserve"> – 105=</w:t>
      </w:r>
    </w:p>
    <w:p w:rsidR="00E8211C" w:rsidRDefault="00E8211C">
      <w:r>
        <w:t>8. Социальная адаптация детей с ОВЗ. Планирование образовательной деятельности. Взаимодействие с родителями от 1,5 до 3 лет.</w:t>
      </w:r>
      <w:r w:rsidR="00B87F70">
        <w:t xml:space="preserve"> – Волгоград: Учитель.</w:t>
      </w:r>
      <w:r>
        <w:t xml:space="preserve"> – 112=</w:t>
      </w:r>
    </w:p>
    <w:p w:rsidR="004622C7" w:rsidRDefault="00E8211C">
      <w:r>
        <w:t xml:space="preserve">9. </w:t>
      </w:r>
      <w:r w:rsidR="004622C7">
        <w:t>Зрительная гимнастика для детей 2-7 лет.</w:t>
      </w:r>
      <w:r w:rsidR="00C156A5">
        <w:t xml:space="preserve"> – Волгоград: Учитель.</w:t>
      </w:r>
      <w:r w:rsidR="004622C7">
        <w:t xml:space="preserve"> – 86=</w:t>
      </w:r>
    </w:p>
    <w:p w:rsidR="004622C7" w:rsidRDefault="004622C7">
      <w:r>
        <w:t xml:space="preserve">10. </w:t>
      </w:r>
      <w:proofErr w:type="spellStart"/>
      <w:r>
        <w:t>Нищева</w:t>
      </w:r>
      <w:proofErr w:type="spellEnd"/>
      <w:r>
        <w:t xml:space="preserve"> Н.В. Специальное и инклюзивное образование в современном детском саду. Сборник материалов из опыта работы.</w:t>
      </w:r>
      <w:r w:rsidR="00C156A5">
        <w:t xml:space="preserve"> – СПб</w:t>
      </w:r>
      <w:proofErr w:type="gramStart"/>
      <w:r w:rsidR="00C156A5">
        <w:t xml:space="preserve">.: </w:t>
      </w:r>
      <w:proofErr w:type="gramEnd"/>
      <w:r w:rsidR="00C156A5">
        <w:t>Детство-пресс.</w:t>
      </w:r>
      <w:r>
        <w:t xml:space="preserve"> – 359=</w:t>
      </w:r>
    </w:p>
    <w:p w:rsidR="004622C7" w:rsidRDefault="004622C7">
      <w:r>
        <w:t>11. Гаркуша Ю.Ф. Социальная адаптация и интеграция детей с особыми образовательными потребностями. Методическое пособие.</w:t>
      </w:r>
      <w:r w:rsidR="00C156A5">
        <w:t xml:space="preserve"> – М.: Педагогические технологии.</w:t>
      </w:r>
      <w:r>
        <w:t xml:space="preserve"> – 122=</w:t>
      </w:r>
    </w:p>
    <w:p w:rsidR="00E8211C" w:rsidRDefault="004622C7">
      <w:r>
        <w:t>12. Специальный педагог дошкольного учреждения. Нормативные документы. Программы адаптации, коррекции и развития. Диагностический комплекс. Рекомендации.</w:t>
      </w:r>
      <w:r w:rsidR="00C156A5">
        <w:t xml:space="preserve"> – </w:t>
      </w:r>
      <w:proofErr w:type="spellStart"/>
      <w:r w:rsidR="00C156A5">
        <w:t>Волгорад</w:t>
      </w:r>
      <w:proofErr w:type="spellEnd"/>
      <w:r w:rsidR="00C156A5">
        <w:t>: Учитель.</w:t>
      </w:r>
      <w:r>
        <w:t xml:space="preserve"> – 182=</w:t>
      </w:r>
      <w:r w:rsidR="00E8211C">
        <w:t xml:space="preserve"> </w:t>
      </w:r>
    </w:p>
    <w:p w:rsidR="006856F7" w:rsidRDefault="006856F7">
      <w:r>
        <w:t>13. Чернышева Е.А. Приобщение детей с ОВЗ к русской традиционной культуре. Учебно-методический комплекс.</w:t>
      </w:r>
      <w:r w:rsidR="00B87F70">
        <w:t xml:space="preserve"> – М.: Педагогическая литература.</w:t>
      </w:r>
      <w:r>
        <w:t xml:space="preserve"> – 162=</w:t>
      </w:r>
    </w:p>
    <w:p w:rsidR="006856F7" w:rsidRDefault="006856F7">
      <w:r>
        <w:t xml:space="preserve">14. </w:t>
      </w:r>
      <w:proofErr w:type="spellStart"/>
      <w:r>
        <w:t>Патракеев</w:t>
      </w:r>
      <w:proofErr w:type="spellEnd"/>
      <w:r>
        <w:t xml:space="preserve"> В.Г. Педагогические технологии коррекционно-развивающего обучения школьников со сниженными учебными возможностями.</w:t>
      </w:r>
      <w:r w:rsidR="00C156A5">
        <w:t xml:space="preserve"> – М.: УЦ Перспектива.</w:t>
      </w:r>
      <w:r>
        <w:t xml:space="preserve"> – 162=</w:t>
      </w:r>
    </w:p>
    <w:p w:rsidR="006856F7" w:rsidRDefault="006856F7">
      <w:r>
        <w:t xml:space="preserve">15. Журнал учета </w:t>
      </w:r>
      <w:proofErr w:type="gramStart"/>
      <w:r>
        <w:t>обучающихся</w:t>
      </w:r>
      <w:proofErr w:type="gramEnd"/>
      <w:r>
        <w:t xml:space="preserve"> с ОВЗ.</w:t>
      </w:r>
      <w:r w:rsidR="00C156A5">
        <w:t xml:space="preserve"> – Волгоград: Учитель.</w:t>
      </w:r>
      <w:r>
        <w:t xml:space="preserve"> - 43=</w:t>
      </w:r>
    </w:p>
    <w:p w:rsidR="006856F7" w:rsidRDefault="006856F7">
      <w:r>
        <w:t xml:space="preserve">16. Журнал учета </w:t>
      </w:r>
      <w:proofErr w:type="spellStart"/>
      <w:r>
        <w:t>реабилитационно-коррекционных</w:t>
      </w:r>
      <w:proofErr w:type="spellEnd"/>
      <w:r>
        <w:t xml:space="preserve"> мероприятий </w:t>
      </w:r>
      <w:proofErr w:type="gramStart"/>
      <w:r>
        <w:t>для</w:t>
      </w:r>
      <w:proofErr w:type="gramEnd"/>
      <w:r>
        <w:t xml:space="preserve"> обучающихся с ОВЗ.</w:t>
      </w:r>
      <w:r w:rsidR="00C156A5">
        <w:t xml:space="preserve"> – Волгоград: Учитель.</w:t>
      </w:r>
      <w:r>
        <w:t xml:space="preserve"> – 47=</w:t>
      </w:r>
    </w:p>
    <w:p w:rsidR="006856F7" w:rsidRDefault="006856F7">
      <w:r>
        <w:t>17. Журнал учета воспитанников с ОВЗ.</w:t>
      </w:r>
      <w:r w:rsidR="00C156A5">
        <w:t xml:space="preserve"> – Волгоград: Учитель.</w:t>
      </w:r>
      <w:r>
        <w:t xml:space="preserve"> – 58=</w:t>
      </w:r>
    </w:p>
    <w:p w:rsidR="006856F7" w:rsidRDefault="006856F7">
      <w:r>
        <w:t xml:space="preserve">18. Система работы по развитию устной и письменной коммуникации у школьников с ОВЗ. </w:t>
      </w:r>
      <w:r w:rsidR="00C156A5">
        <w:t xml:space="preserve">– </w:t>
      </w:r>
      <w:proofErr w:type="spellStart"/>
      <w:r w:rsidR="00C156A5">
        <w:t>Волгорад</w:t>
      </w:r>
      <w:proofErr w:type="spellEnd"/>
      <w:r w:rsidR="00C156A5">
        <w:t>: Учитель.</w:t>
      </w:r>
      <w:r>
        <w:t>– 152=</w:t>
      </w:r>
    </w:p>
    <w:p w:rsidR="00C156A5" w:rsidRDefault="00C156A5">
      <w:r>
        <w:t>19.</w:t>
      </w:r>
      <w:r w:rsidR="0093380A">
        <w:t xml:space="preserve"> Коррекционно-развивающие занятия</w:t>
      </w:r>
      <w:proofErr w:type="gramStart"/>
      <w:r w:rsidR="0093380A">
        <w:t xml:space="preserve"> :</w:t>
      </w:r>
      <w:proofErr w:type="gramEnd"/>
      <w:r w:rsidR="0093380A">
        <w:t xml:space="preserve"> комплекс мероприятий по развитию воображения. Занятия по снижению детской агрессии. – Волгоград: Учитель. – 135=</w:t>
      </w:r>
    </w:p>
    <w:p w:rsidR="0093380A" w:rsidRDefault="0093380A">
      <w:r>
        <w:t xml:space="preserve">20. </w:t>
      </w:r>
      <w:proofErr w:type="spellStart"/>
      <w:r>
        <w:t>Солодянкина</w:t>
      </w:r>
      <w:proofErr w:type="spellEnd"/>
      <w:r>
        <w:t xml:space="preserve"> О.В. Воспитание ребенка с ограниченными возможностями здоровья в семье. – М.: </w:t>
      </w:r>
      <w:proofErr w:type="spellStart"/>
      <w:r>
        <w:t>Аркти</w:t>
      </w:r>
      <w:proofErr w:type="spellEnd"/>
      <w:r>
        <w:t>. – 77=</w:t>
      </w:r>
    </w:p>
    <w:p w:rsidR="0093380A" w:rsidRDefault="0093380A">
      <w:r>
        <w:lastRenderedPageBreak/>
        <w:t xml:space="preserve">21. </w:t>
      </w:r>
      <w:proofErr w:type="spellStart"/>
      <w:r>
        <w:t>Кучмезова</w:t>
      </w:r>
      <w:proofErr w:type="spellEnd"/>
      <w:r>
        <w:t xml:space="preserve"> Н.В. По ступенькам к звуку. Формирование звукопроизношения у ребенка с ОВЗ. – М.: ТЦ Сфера. – 87=</w:t>
      </w:r>
    </w:p>
    <w:p w:rsidR="0093380A" w:rsidRDefault="0093380A">
      <w:r>
        <w:t xml:space="preserve">22. </w:t>
      </w:r>
      <w:proofErr w:type="spellStart"/>
      <w:r>
        <w:t>Кучмезова</w:t>
      </w:r>
      <w:proofErr w:type="spellEnd"/>
      <w:r>
        <w:t xml:space="preserve"> Н.В. Формирование элементарных навыков звукопроизношения у ребенка с ОВЗ. – М.: ТЦ Сфера. – 70=</w:t>
      </w:r>
    </w:p>
    <w:p w:rsidR="0093380A" w:rsidRDefault="0093380A">
      <w:r>
        <w:t>23. Романчук О.И. Дорога любви. Путеводитель</w:t>
      </w:r>
      <w:r w:rsidR="00B612BF">
        <w:t xml:space="preserve"> для семей с особыми детьми и тех, кто идет рядом. – М.: Генезис. – 200=</w:t>
      </w:r>
    </w:p>
    <w:p w:rsidR="00B612BF" w:rsidRDefault="00B612BF">
      <w:r>
        <w:t xml:space="preserve">24. Танцюра С.Ю. </w:t>
      </w:r>
      <w:proofErr w:type="spellStart"/>
      <w:r>
        <w:t>Тьюторское</w:t>
      </w:r>
      <w:proofErr w:type="spellEnd"/>
      <w:r>
        <w:t xml:space="preserve"> сопровождение детей с ОВЗ в условиях инклюзии: Методические рекомендации. – М.: ТЦ Сфера. – 91=</w:t>
      </w:r>
    </w:p>
    <w:p w:rsidR="00B612BF" w:rsidRDefault="00B612BF">
      <w:r>
        <w:t>25. Танцюра С.Ю. Индивидуальная образовательная программа в условиях инклюзии: Методические рекомендации. – М.: ТЦ Сфера. – 97=</w:t>
      </w:r>
    </w:p>
    <w:p w:rsidR="00B612BF" w:rsidRDefault="00B612BF">
      <w:r>
        <w:t xml:space="preserve">26. Санитарно-эпидемиологические требования к условиям и организации обучения и воспитания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</w:t>
      </w:r>
      <w:r w:rsidR="00E549E3">
        <w:t>. Книга + диск. – Волгоград: Учитель. – 170=</w:t>
      </w:r>
    </w:p>
    <w:p w:rsidR="00E549E3" w:rsidRDefault="00E549E3">
      <w:r>
        <w:t>27. Социально-коммуникативное развитие детей с ОВЗ в соответствии с ФГОС как средство социальной адаптации. Диск. – Волгоград: Учитель. – 218=</w:t>
      </w:r>
    </w:p>
    <w:p w:rsidR="00E549E3" w:rsidRDefault="00E549E3">
      <w:r>
        <w:t xml:space="preserve">28. Инклюзивная дошкольная группа. Методические рекомендации по разработке индивидуальных образовательных программ для детей с ограниченными возможностями здоровья. – М.: </w:t>
      </w:r>
      <w:proofErr w:type="spellStart"/>
      <w:r>
        <w:t>Аркти</w:t>
      </w:r>
      <w:proofErr w:type="spellEnd"/>
      <w:r>
        <w:t>. – 275=</w:t>
      </w:r>
    </w:p>
    <w:p w:rsidR="00E549E3" w:rsidRDefault="00E549E3">
      <w:r>
        <w:t xml:space="preserve">29. Коррекционно-развивающие занятия с детьми 5-7 лет. Полифункциональная интерактивная среда темной сенсорной комнаты. </w:t>
      </w:r>
      <w:proofErr w:type="spellStart"/>
      <w:r>
        <w:t>Сказкотерапия</w:t>
      </w:r>
      <w:proofErr w:type="spellEnd"/>
      <w:r>
        <w:t xml:space="preserve">. </w:t>
      </w:r>
      <w:proofErr w:type="spellStart"/>
      <w:r>
        <w:t>Игротерапия</w:t>
      </w:r>
      <w:proofErr w:type="spellEnd"/>
      <w:r>
        <w:t>. – Волгоград: Учитель. – 140=</w:t>
      </w:r>
    </w:p>
    <w:p w:rsidR="00E549E3" w:rsidRDefault="00E549E3">
      <w:r>
        <w:t xml:space="preserve">30. </w:t>
      </w:r>
      <w:proofErr w:type="spellStart"/>
      <w:r>
        <w:t>Микляева</w:t>
      </w:r>
      <w:proofErr w:type="spellEnd"/>
      <w:r>
        <w:t xml:space="preserve"> Н.В. Уроки добра. Комплексная программа социально-коммуникативного развития ребенка средствами эмоционального и социального интеллекта. – М.: </w:t>
      </w:r>
      <w:proofErr w:type="spellStart"/>
      <w:r>
        <w:t>Аркти</w:t>
      </w:r>
      <w:proofErr w:type="spellEnd"/>
      <w:r>
        <w:t>. – 288=</w:t>
      </w:r>
    </w:p>
    <w:p w:rsidR="00E549E3" w:rsidRDefault="00E549E3">
      <w:r>
        <w:t xml:space="preserve">31. </w:t>
      </w:r>
      <w:proofErr w:type="spellStart"/>
      <w:r>
        <w:t>Семенака</w:t>
      </w:r>
      <w:proofErr w:type="spellEnd"/>
      <w:r>
        <w:t xml:space="preserve"> С.И. Учим детей </w:t>
      </w:r>
      <w:proofErr w:type="gramStart"/>
      <w:r>
        <w:t>сочувствовать</w:t>
      </w:r>
      <w:proofErr w:type="gramEnd"/>
      <w:r>
        <w:t xml:space="preserve"> и сопереживать.</w:t>
      </w:r>
      <w:r w:rsidR="000D62D7">
        <w:t xml:space="preserve"> Конспекты и материалы к занятиям с детьми 5-8 лет. – М.: </w:t>
      </w:r>
      <w:proofErr w:type="spellStart"/>
      <w:r w:rsidR="000D62D7">
        <w:t>Аркти</w:t>
      </w:r>
      <w:proofErr w:type="spellEnd"/>
      <w:r w:rsidR="000D62D7">
        <w:t>. – 130=</w:t>
      </w:r>
    </w:p>
    <w:p w:rsidR="000D62D7" w:rsidRDefault="000D62D7">
      <w:r>
        <w:t xml:space="preserve">32. Колос Г.Г. 28 занятий для преодоления неуверенности и тревожности у детей 5-7 лет. – М.: </w:t>
      </w:r>
      <w:proofErr w:type="spellStart"/>
      <w:r>
        <w:t>Аркти</w:t>
      </w:r>
      <w:proofErr w:type="spellEnd"/>
      <w:r>
        <w:t>. – 153=</w:t>
      </w:r>
    </w:p>
    <w:p w:rsidR="000D62D7" w:rsidRDefault="000D62D7">
      <w:r>
        <w:t>33. Формирование чувства отзывчивости у детей дошкольного возраста: программа, методическое обеспечение. – Волгоград: Учитель. – 100=</w:t>
      </w:r>
    </w:p>
    <w:sectPr w:rsidR="000D62D7" w:rsidSect="00E2453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4530"/>
    <w:rsid w:val="000D62D7"/>
    <w:rsid w:val="001E695C"/>
    <w:rsid w:val="004622C7"/>
    <w:rsid w:val="006856F7"/>
    <w:rsid w:val="0093380A"/>
    <w:rsid w:val="00B612BF"/>
    <w:rsid w:val="00B87F70"/>
    <w:rsid w:val="00C156A5"/>
    <w:rsid w:val="00E24530"/>
    <w:rsid w:val="00E549E3"/>
    <w:rsid w:val="00E8211C"/>
    <w:rsid w:val="00F2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biv</dc:creator>
  <cp:keywords/>
  <dc:description/>
  <cp:lastModifiedBy>biv</cp:lastModifiedBy>
  <cp:revision>4</cp:revision>
  <dcterms:created xsi:type="dcterms:W3CDTF">2017-03-13T12:41:00Z</dcterms:created>
  <dcterms:modified xsi:type="dcterms:W3CDTF">2017-10-04T11:52:00Z</dcterms:modified>
</cp:coreProperties>
</file>